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0646E" w14:textId="575C8DCE" w:rsidR="005B736B" w:rsidRDefault="00873529">
      <w:r>
        <w:rPr>
          <w:noProof/>
        </w:rPr>
        <w:drawing>
          <wp:anchor distT="0" distB="0" distL="114300" distR="114300" simplePos="0" relativeHeight="251658240" behindDoc="1" locked="0" layoutInCell="1" allowOverlap="1" wp14:anchorId="38B65915" wp14:editId="3D6558F3">
            <wp:simplePos x="0" y="0"/>
            <wp:positionH relativeFrom="page">
              <wp:posOffset>-123825</wp:posOffset>
            </wp:positionH>
            <wp:positionV relativeFrom="page">
              <wp:posOffset>19050</wp:posOffset>
            </wp:positionV>
            <wp:extent cx="7686675" cy="10877957"/>
            <wp:effectExtent l="0" t="0" r="0" b="0"/>
            <wp:wrapNone/>
            <wp:docPr id="3" name="Picture 3" descr="P1#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P1#y1"/>
                    <pic:cNvPicPr/>
                  </pic:nvPicPr>
                  <pic:blipFill>
                    <a:blip r:embed="rId10">
                      <a:extLst>
                        <a:ext uri="{28A0092B-C50C-407E-A947-70E740481C1C}">
                          <a14:useLocalDpi xmlns:a14="http://schemas.microsoft.com/office/drawing/2010/main" val="0"/>
                        </a:ext>
                      </a:extLst>
                    </a:blip>
                    <a:stretch>
                      <a:fillRect/>
                    </a:stretch>
                  </pic:blipFill>
                  <pic:spPr>
                    <a:xfrm>
                      <a:off x="0" y="0"/>
                      <a:ext cx="7686675" cy="10877957"/>
                    </a:xfrm>
                    <a:prstGeom prst="rect">
                      <a:avLst/>
                    </a:prstGeom>
                  </pic:spPr>
                </pic:pic>
              </a:graphicData>
            </a:graphic>
            <wp14:sizeRelH relativeFrom="margin">
              <wp14:pctWidth>0</wp14:pctWidth>
            </wp14:sizeRelH>
            <wp14:sizeRelV relativeFrom="margin">
              <wp14:pctHeight>0</wp14:pctHeight>
            </wp14:sizeRelV>
          </wp:anchor>
        </w:drawing>
      </w:r>
    </w:p>
    <w:p w14:paraId="60F694F2" w14:textId="77777777" w:rsidR="00873529" w:rsidRDefault="00873529"/>
    <w:p w14:paraId="633E0BF8" w14:textId="77777777" w:rsidR="00873529" w:rsidRDefault="00873529"/>
    <w:p w14:paraId="5838D5C5" w14:textId="77777777" w:rsidR="00873529" w:rsidRDefault="00873529"/>
    <w:p w14:paraId="6ACB4CCF" w14:textId="77777777" w:rsidR="00873529" w:rsidRDefault="00873529"/>
    <w:p w14:paraId="26C3C77A" w14:textId="77777777" w:rsidR="00873529" w:rsidRDefault="00873529"/>
    <w:p w14:paraId="6D8F0B77" w14:textId="568F07DB" w:rsidR="00873529" w:rsidRPr="00260717" w:rsidRDefault="00873529" w:rsidP="00873529">
      <w:pPr>
        <w:ind w:left="2880"/>
        <w:rPr>
          <w:rFonts w:ascii="Arial" w:hAnsi="Arial" w:cs="Arial"/>
          <w:b/>
          <w:bCs/>
          <w:sz w:val="72"/>
          <w:szCs w:val="72"/>
        </w:rPr>
      </w:pPr>
      <w:r w:rsidRPr="00260717">
        <w:rPr>
          <w:rFonts w:ascii="Arial" w:hAnsi="Arial" w:cs="Arial"/>
          <w:b/>
          <w:bCs/>
          <w:sz w:val="72"/>
          <w:szCs w:val="72"/>
        </w:rPr>
        <w:t xml:space="preserve">Standardisation Training Materials </w:t>
      </w:r>
    </w:p>
    <w:p w14:paraId="595E51B2" w14:textId="77777777" w:rsidR="00873529" w:rsidRDefault="00873529"/>
    <w:p w14:paraId="131D8352" w14:textId="77777777" w:rsidR="00873529" w:rsidRDefault="00873529"/>
    <w:p w14:paraId="347E8524" w14:textId="77777777" w:rsidR="00873529" w:rsidRPr="009C5353" w:rsidRDefault="00873529">
      <w:pPr>
        <w:rPr>
          <w:sz w:val="36"/>
          <w:szCs w:val="36"/>
        </w:rPr>
      </w:pPr>
    </w:p>
    <w:p w14:paraId="4E67BF90" w14:textId="77777777" w:rsidR="00260717" w:rsidRDefault="00260717">
      <w:pPr>
        <w:rPr>
          <w:rFonts w:ascii="Arial" w:hAnsi="Arial" w:cs="Arial"/>
          <w:sz w:val="36"/>
          <w:szCs w:val="36"/>
        </w:rPr>
      </w:pPr>
    </w:p>
    <w:p w14:paraId="3D51E078" w14:textId="77777777" w:rsidR="00260717" w:rsidRDefault="00260717">
      <w:pPr>
        <w:rPr>
          <w:rFonts w:ascii="Arial" w:hAnsi="Arial" w:cs="Arial"/>
          <w:sz w:val="36"/>
          <w:szCs w:val="36"/>
        </w:rPr>
      </w:pPr>
    </w:p>
    <w:p w14:paraId="387AAD42" w14:textId="004782CA" w:rsidR="009C5353" w:rsidRPr="009C5353" w:rsidRDefault="4EBD3523">
      <w:pPr>
        <w:rPr>
          <w:rFonts w:ascii="Arial" w:hAnsi="Arial" w:cs="Arial"/>
          <w:sz w:val="36"/>
          <w:szCs w:val="36"/>
        </w:rPr>
      </w:pPr>
      <w:r w:rsidRPr="743B194E">
        <w:rPr>
          <w:rFonts w:ascii="Arial" w:hAnsi="Arial" w:cs="Arial"/>
          <w:sz w:val="36"/>
          <w:szCs w:val="36"/>
        </w:rPr>
        <w:t>Non-</w:t>
      </w:r>
      <w:r w:rsidRPr="177A52F1">
        <w:rPr>
          <w:rFonts w:ascii="Arial" w:hAnsi="Arial" w:cs="Arial"/>
          <w:sz w:val="36"/>
          <w:szCs w:val="36"/>
        </w:rPr>
        <w:t>exam</w:t>
      </w:r>
      <w:r w:rsidRPr="743B194E">
        <w:rPr>
          <w:rFonts w:ascii="Arial" w:hAnsi="Arial" w:cs="Arial"/>
          <w:sz w:val="36"/>
          <w:szCs w:val="36"/>
        </w:rPr>
        <w:t xml:space="preserve"> assessment (NEA)</w:t>
      </w:r>
      <w:r w:rsidR="009C5353" w:rsidRPr="743B194E">
        <w:rPr>
          <w:rFonts w:ascii="Arial" w:hAnsi="Arial" w:cs="Arial"/>
          <w:sz w:val="36"/>
          <w:szCs w:val="36"/>
        </w:rPr>
        <w:t xml:space="preserve"> </w:t>
      </w:r>
    </w:p>
    <w:p w14:paraId="4BD532C3" w14:textId="44E58EB4" w:rsidR="00873529" w:rsidRPr="009C5353" w:rsidRDefault="6D2C36F4" w:rsidP="743B194E">
      <w:pPr>
        <w:rPr>
          <w:rFonts w:ascii="Arial" w:hAnsi="Arial" w:cs="Arial"/>
        </w:rPr>
      </w:pPr>
      <w:r w:rsidRPr="0F0C934A">
        <w:rPr>
          <w:rFonts w:ascii="Arial" w:hAnsi="Arial" w:cs="Arial"/>
          <w:b/>
          <w:bCs/>
        </w:rPr>
        <w:t xml:space="preserve">NCFE Level 1/2 </w:t>
      </w:r>
      <w:r w:rsidR="6BF29F47" w:rsidRPr="0F0C934A">
        <w:rPr>
          <w:rFonts w:ascii="Arial" w:hAnsi="Arial" w:cs="Arial"/>
          <w:b/>
          <w:bCs/>
        </w:rPr>
        <w:t xml:space="preserve">Technical Award in Health and </w:t>
      </w:r>
      <w:r w:rsidR="49F35731" w:rsidRPr="0F0C934A">
        <w:rPr>
          <w:rFonts w:ascii="Arial" w:hAnsi="Arial" w:cs="Arial"/>
          <w:b/>
          <w:bCs/>
        </w:rPr>
        <w:t>S</w:t>
      </w:r>
      <w:r w:rsidR="6BF29F47" w:rsidRPr="0F0C934A">
        <w:rPr>
          <w:rFonts w:ascii="Arial" w:hAnsi="Arial" w:cs="Arial"/>
          <w:b/>
          <w:bCs/>
        </w:rPr>
        <w:t xml:space="preserve">ocial Care </w:t>
      </w:r>
      <w:r w:rsidR="00AA2AF8">
        <w:rPr>
          <w:rFonts w:ascii="Arial" w:hAnsi="Arial" w:cs="Arial"/>
          <w:b/>
          <w:bCs/>
        </w:rPr>
        <w:t>(</w:t>
      </w:r>
      <w:r w:rsidR="6BF29F47" w:rsidRPr="0F0C934A">
        <w:rPr>
          <w:rFonts w:ascii="Arial" w:hAnsi="Arial" w:cs="Arial"/>
          <w:b/>
          <w:bCs/>
        </w:rPr>
        <w:t>603/7013/0</w:t>
      </w:r>
      <w:r w:rsidR="00AA2AF8">
        <w:rPr>
          <w:rFonts w:ascii="Arial" w:hAnsi="Arial" w:cs="Arial"/>
          <w:b/>
          <w:bCs/>
        </w:rPr>
        <w:t>)</w:t>
      </w:r>
    </w:p>
    <w:p w14:paraId="070555ED" w14:textId="3753E7DE" w:rsidR="00873529" w:rsidRPr="009C5353" w:rsidRDefault="00873529">
      <w:pPr>
        <w:rPr>
          <w:rFonts w:ascii="Arial" w:hAnsi="Arial" w:cs="Arial"/>
        </w:rPr>
      </w:pPr>
      <w:r w:rsidRPr="743B194E">
        <w:rPr>
          <w:rFonts w:ascii="Arial" w:hAnsi="Arial" w:cs="Arial"/>
          <w:b/>
          <w:bCs/>
        </w:rPr>
        <w:t>Session:</w:t>
      </w:r>
      <w:r w:rsidRPr="743B194E">
        <w:rPr>
          <w:rFonts w:ascii="Arial" w:hAnsi="Arial" w:cs="Arial"/>
        </w:rPr>
        <w:t xml:space="preserve"> </w:t>
      </w:r>
      <w:r w:rsidR="00D61E40" w:rsidRPr="743B194E">
        <w:rPr>
          <w:rFonts w:ascii="Arial" w:hAnsi="Arial" w:cs="Arial"/>
        </w:rPr>
        <w:t>2025/2026</w:t>
      </w:r>
    </w:p>
    <w:p w14:paraId="220E2208" w14:textId="5FE9FDDE" w:rsidR="6B1D88FD" w:rsidRDefault="6B1D88FD" w:rsidP="6566ECC8">
      <w:pPr>
        <w:rPr>
          <w:rFonts w:ascii="Arial" w:eastAsia="Arial" w:hAnsi="Arial" w:cs="Arial"/>
          <w:color w:val="000000" w:themeColor="text1"/>
        </w:rPr>
      </w:pPr>
      <w:r w:rsidRPr="6566ECC8">
        <w:rPr>
          <w:rFonts w:ascii="Arial" w:eastAsia="Arial" w:hAnsi="Arial" w:cs="Arial"/>
          <w:b/>
          <w:bCs/>
          <w:color w:val="000000" w:themeColor="text1"/>
        </w:rPr>
        <w:t xml:space="preserve">Training </w:t>
      </w:r>
      <w:r w:rsidR="007E7D73">
        <w:rPr>
          <w:rFonts w:ascii="Arial" w:eastAsia="Arial" w:hAnsi="Arial" w:cs="Arial"/>
          <w:b/>
          <w:bCs/>
          <w:color w:val="000000" w:themeColor="text1"/>
        </w:rPr>
        <w:t>o</w:t>
      </w:r>
      <w:r w:rsidRPr="6566ECC8">
        <w:rPr>
          <w:rFonts w:ascii="Arial" w:eastAsia="Arial" w:hAnsi="Arial" w:cs="Arial"/>
          <w:b/>
          <w:bCs/>
          <w:color w:val="000000" w:themeColor="text1"/>
        </w:rPr>
        <w:t>bjective:</w:t>
      </w:r>
      <w:r w:rsidRPr="6566ECC8">
        <w:rPr>
          <w:rFonts w:ascii="Arial" w:eastAsia="Arial" w:hAnsi="Arial" w:cs="Arial"/>
          <w:color w:val="000000" w:themeColor="text1"/>
        </w:rPr>
        <w:t xml:space="preserve"> to promote consistency in marking and evaluation across assessors by collaboratively reviewing and aligning </w:t>
      </w:r>
      <w:r w:rsidR="009213F5">
        <w:rPr>
          <w:rFonts w:ascii="Arial" w:eastAsia="Arial" w:hAnsi="Arial" w:cs="Arial"/>
          <w:color w:val="000000" w:themeColor="text1"/>
        </w:rPr>
        <w:t>assessment objectives</w:t>
      </w:r>
      <w:r w:rsidRPr="6566ECC8">
        <w:rPr>
          <w:rFonts w:ascii="Arial" w:eastAsia="Arial" w:hAnsi="Arial" w:cs="Arial"/>
          <w:color w:val="000000" w:themeColor="text1"/>
        </w:rPr>
        <w:t xml:space="preserve"> and expectations.  </w:t>
      </w:r>
    </w:p>
    <w:p w14:paraId="4D96DE6F" w14:textId="29F6BCFB" w:rsidR="6B1D88FD" w:rsidRPr="00455E2E" w:rsidRDefault="6B1D88FD" w:rsidP="6566ECC8">
      <w:pPr>
        <w:rPr>
          <w:rFonts w:ascii="Arial" w:eastAsia="Arial" w:hAnsi="Arial" w:cs="Arial"/>
          <w:color w:val="000000" w:themeColor="text1"/>
        </w:rPr>
      </w:pPr>
      <w:r w:rsidRPr="6566ECC8">
        <w:rPr>
          <w:rFonts w:ascii="Arial" w:eastAsia="Arial" w:hAnsi="Arial" w:cs="Arial"/>
          <w:b/>
          <w:bCs/>
          <w:color w:val="000000" w:themeColor="text1"/>
        </w:rPr>
        <w:t xml:space="preserve">Training </w:t>
      </w:r>
      <w:r w:rsidR="007E7D73">
        <w:rPr>
          <w:rFonts w:ascii="Arial" w:eastAsia="Arial" w:hAnsi="Arial" w:cs="Arial"/>
          <w:b/>
          <w:bCs/>
          <w:color w:val="000000" w:themeColor="text1"/>
        </w:rPr>
        <w:t>a</w:t>
      </w:r>
      <w:r w:rsidRPr="6566ECC8">
        <w:rPr>
          <w:rFonts w:ascii="Arial" w:eastAsia="Arial" w:hAnsi="Arial" w:cs="Arial"/>
          <w:b/>
          <w:bCs/>
          <w:color w:val="000000" w:themeColor="text1"/>
        </w:rPr>
        <w:t>im:</w:t>
      </w:r>
      <w:r w:rsidRPr="6566ECC8">
        <w:rPr>
          <w:rFonts w:ascii="Arial" w:eastAsia="Arial" w:hAnsi="Arial" w:cs="Arial"/>
          <w:color w:val="000000" w:themeColor="text1"/>
        </w:rPr>
        <w:t xml:space="preserve"> </w:t>
      </w:r>
      <w:r w:rsidRPr="00455E2E">
        <w:rPr>
          <w:rFonts w:ascii="Arial" w:eastAsia="Arial" w:hAnsi="Arial" w:cs="Arial"/>
          <w:color w:val="000000" w:themeColor="text1"/>
        </w:rPr>
        <w:t>the purpose of the standardisation training is</w:t>
      </w:r>
      <w:r w:rsidR="00455E2E" w:rsidRPr="00455E2E">
        <w:rPr>
          <w:rFonts w:ascii="Arial" w:eastAsia="Arial" w:hAnsi="Arial" w:cs="Arial"/>
          <w:color w:val="000000" w:themeColor="text1"/>
        </w:rPr>
        <w:t xml:space="preserve"> </w:t>
      </w:r>
      <w:r w:rsidRPr="00455E2E">
        <w:rPr>
          <w:rFonts w:ascii="Arial" w:eastAsia="Arial" w:hAnsi="Arial" w:cs="Arial"/>
          <w:color w:val="000000" w:themeColor="text1"/>
        </w:rPr>
        <w:t>to provide delivery teams with an opportunity to reflect on the 2024/2025 Non-exam Assessment (NEA), using the Chief Moderator (CM) report and learner work examples.</w:t>
      </w:r>
      <w:r w:rsidR="00455E2E" w:rsidRPr="00455E2E">
        <w:rPr>
          <w:rFonts w:ascii="Arial" w:eastAsia="Arial" w:hAnsi="Arial" w:cs="Arial"/>
          <w:color w:val="000000" w:themeColor="text1"/>
        </w:rPr>
        <w:t xml:space="preserve"> </w:t>
      </w:r>
      <w:r w:rsidRPr="00455E2E">
        <w:rPr>
          <w:rFonts w:ascii="Arial" w:eastAsia="Arial" w:hAnsi="Arial" w:cs="Arial"/>
          <w:color w:val="000000" w:themeColor="text1"/>
        </w:rPr>
        <w:t>This will support teams in reviewing marks, ensuring consistency in marking, and building confidence in preparation for the 2025/2026 assessment window.</w:t>
      </w:r>
    </w:p>
    <w:p w14:paraId="7844B74E" w14:textId="2C7D435B" w:rsidR="6566ECC8" w:rsidRDefault="6566ECC8" w:rsidP="6566ECC8">
      <w:pPr>
        <w:rPr>
          <w:rFonts w:ascii="Arial" w:hAnsi="Arial" w:cs="Arial"/>
        </w:rPr>
      </w:pPr>
    </w:p>
    <w:p w14:paraId="518EC880" w14:textId="519D0B7F" w:rsidR="0F0C934A" w:rsidRDefault="0F0C934A" w:rsidP="0F0C934A">
      <w:pPr>
        <w:rPr>
          <w:rFonts w:ascii="Arial" w:hAnsi="Arial" w:cs="Arial"/>
        </w:rPr>
      </w:pPr>
    </w:p>
    <w:p w14:paraId="026A8FAF" w14:textId="54E06630" w:rsidR="0F0C934A" w:rsidRDefault="0F0C934A" w:rsidP="0F0C934A">
      <w:pPr>
        <w:rPr>
          <w:rFonts w:ascii="Arial" w:hAnsi="Arial" w:cs="Arial"/>
        </w:rPr>
      </w:pPr>
    </w:p>
    <w:p w14:paraId="14E45A81" w14:textId="0768C294" w:rsidR="0F0C934A" w:rsidRDefault="0F0C934A" w:rsidP="0F0C934A">
      <w:pPr>
        <w:rPr>
          <w:rFonts w:ascii="Arial" w:hAnsi="Arial" w:cs="Arial"/>
        </w:rPr>
      </w:pPr>
    </w:p>
    <w:p w14:paraId="5203D6D5" w14:textId="77777777" w:rsidR="00455E2E" w:rsidRDefault="00455E2E" w:rsidP="0F0C934A">
      <w:pPr>
        <w:rPr>
          <w:rFonts w:ascii="Arial" w:hAnsi="Arial" w:cs="Arial"/>
        </w:rPr>
      </w:pPr>
    </w:p>
    <w:p w14:paraId="03640F59" w14:textId="77777777" w:rsidR="00455E2E" w:rsidRDefault="00455E2E" w:rsidP="0F0C934A">
      <w:pPr>
        <w:rPr>
          <w:rFonts w:ascii="Arial" w:hAnsi="Arial" w:cs="Arial"/>
        </w:rPr>
      </w:pPr>
    </w:p>
    <w:p w14:paraId="3E969638" w14:textId="7A7E9389" w:rsidR="248EC7E6" w:rsidRDefault="248EC7E6" w:rsidP="248EC7E6">
      <w:pPr>
        <w:rPr>
          <w:rFonts w:ascii="Arial" w:hAnsi="Arial" w:cs="Arial"/>
        </w:rPr>
      </w:pPr>
    </w:p>
    <w:p w14:paraId="27B89855" w14:textId="5542147A" w:rsidR="40166D49" w:rsidRDefault="40166D49" w:rsidP="0F0C934A">
      <w:pPr>
        <w:rPr>
          <w:rFonts w:ascii="Arial" w:hAnsi="Arial" w:cs="Arial"/>
        </w:rPr>
      </w:pPr>
      <w:r w:rsidRPr="0F0C934A">
        <w:rPr>
          <w:rFonts w:ascii="Arial" w:hAnsi="Arial" w:cs="Arial"/>
        </w:rPr>
        <w:lastRenderedPageBreak/>
        <w:t>Included in this pack*:</w:t>
      </w:r>
    </w:p>
    <w:p w14:paraId="5EBD7CE6" w14:textId="0A9BC04E" w:rsidR="40166D49" w:rsidRDefault="40166D49" w:rsidP="0F0C934A">
      <w:pPr>
        <w:pStyle w:val="ListParagraph"/>
        <w:numPr>
          <w:ilvl w:val="0"/>
          <w:numId w:val="1"/>
        </w:numPr>
        <w:rPr>
          <w:rFonts w:ascii="Arial" w:hAnsi="Arial" w:cs="Arial"/>
        </w:rPr>
      </w:pPr>
      <w:r w:rsidRPr="0F0C934A">
        <w:rPr>
          <w:rFonts w:ascii="Arial" w:hAnsi="Arial" w:cs="Arial"/>
        </w:rPr>
        <w:t>Activity 1 – sample learner evidence</w:t>
      </w:r>
    </w:p>
    <w:p w14:paraId="20698BE1" w14:textId="3BAF55A7" w:rsidR="40166D49" w:rsidRDefault="40166D49" w:rsidP="0F0C934A">
      <w:pPr>
        <w:pStyle w:val="ListParagraph"/>
        <w:numPr>
          <w:ilvl w:val="0"/>
          <w:numId w:val="1"/>
        </w:numPr>
        <w:rPr>
          <w:rFonts w:ascii="Arial" w:hAnsi="Arial" w:cs="Arial"/>
        </w:rPr>
      </w:pPr>
      <w:r w:rsidRPr="0F0C934A">
        <w:rPr>
          <w:rFonts w:ascii="Arial" w:hAnsi="Arial" w:cs="Arial"/>
        </w:rPr>
        <w:t>Activity 2 – sample learner evidence</w:t>
      </w:r>
    </w:p>
    <w:p w14:paraId="1147B516" w14:textId="77777777" w:rsidR="008F2C7B" w:rsidRPr="009C5353" w:rsidRDefault="008F2C7B">
      <w:pPr>
        <w:rPr>
          <w:rFonts w:ascii="Arial" w:hAnsi="Arial" w:cs="Arial"/>
        </w:rPr>
      </w:pPr>
    </w:p>
    <w:p w14:paraId="05C1B34F" w14:textId="6B6C0534" w:rsidR="009C5353" w:rsidRPr="009C5353" w:rsidRDefault="009C5353">
      <w:pPr>
        <w:rPr>
          <w:rFonts w:ascii="Arial" w:hAnsi="Arial" w:cs="Arial"/>
        </w:rPr>
      </w:pPr>
    </w:p>
    <w:p w14:paraId="46F0ACDC" w14:textId="06FFCCDE" w:rsidR="009C5353" w:rsidRPr="009C5353" w:rsidRDefault="56A0C91E">
      <w:pPr>
        <w:rPr>
          <w:rFonts w:ascii="Arial" w:hAnsi="Arial" w:cs="Arial"/>
        </w:rPr>
      </w:pPr>
      <w:r w:rsidRPr="0F0C934A">
        <w:rPr>
          <w:rFonts w:ascii="Arial" w:hAnsi="Arial" w:cs="Arial"/>
        </w:rPr>
        <w:t>Contents:</w:t>
      </w:r>
    </w:p>
    <w:p w14:paraId="47828B37" w14:textId="102FB469" w:rsidR="009C5353" w:rsidRPr="009C5353" w:rsidRDefault="009C5353" w:rsidP="0F0C934A">
      <w:pPr>
        <w:rPr>
          <w:rFonts w:ascii="Arial" w:hAnsi="Arial" w:cs="Arial"/>
        </w:rPr>
      </w:pPr>
    </w:p>
    <w:p w14:paraId="439DC1AC" w14:textId="0155A57C" w:rsidR="009C5353" w:rsidRPr="009C5353" w:rsidRDefault="56A0C91E" w:rsidP="0F0C934A">
      <w:pPr>
        <w:rPr>
          <w:rFonts w:ascii="Arial" w:hAnsi="Arial" w:cs="Arial"/>
        </w:rPr>
      </w:pPr>
      <w:r w:rsidRPr="0F0C934A">
        <w:rPr>
          <w:rFonts w:ascii="Arial" w:hAnsi="Arial" w:cs="Arial"/>
        </w:rPr>
        <w:t>Activity 1 materials.............................................................................................................</w:t>
      </w:r>
      <w:r w:rsidR="4B89B85E" w:rsidRPr="0F0C934A">
        <w:rPr>
          <w:rFonts w:ascii="Arial" w:hAnsi="Arial" w:cs="Arial"/>
        </w:rPr>
        <w:t>3</w:t>
      </w:r>
    </w:p>
    <w:p w14:paraId="5A0105FF" w14:textId="30DBB73D" w:rsidR="009C5353" w:rsidRPr="009C5353" w:rsidRDefault="56A0C91E" w:rsidP="0F0C934A">
      <w:pPr>
        <w:rPr>
          <w:rFonts w:ascii="Arial" w:hAnsi="Arial" w:cs="Arial"/>
        </w:rPr>
      </w:pPr>
      <w:r w:rsidRPr="0F0C934A">
        <w:rPr>
          <w:rFonts w:ascii="Arial" w:hAnsi="Arial" w:cs="Arial"/>
        </w:rPr>
        <w:t>Activity 2 materials............................................................................................................</w:t>
      </w:r>
      <w:r w:rsidR="483733C4" w:rsidRPr="0F0C934A">
        <w:rPr>
          <w:rFonts w:ascii="Arial" w:hAnsi="Arial" w:cs="Arial"/>
        </w:rPr>
        <w:t>10</w:t>
      </w:r>
    </w:p>
    <w:p w14:paraId="52351CCB" w14:textId="5843EB80" w:rsidR="009C5353" w:rsidRPr="009C5353" w:rsidRDefault="009C5353" w:rsidP="0F0C934A">
      <w:pPr>
        <w:rPr>
          <w:rFonts w:ascii="Arial" w:hAnsi="Arial" w:cs="Arial"/>
        </w:rPr>
      </w:pPr>
    </w:p>
    <w:p w14:paraId="44368599" w14:textId="1125CA6A" w:rsidR="009C5353" w:rsidRPr="009C5353" w:rsidRDefault="44740437" w:rsidP="0F0C934A">
      <w:pPr>
        <w:rPr>
          <w:rFonts w:ascii="Arial" w:hAnsi="Arial" w:cs="Arial"/>
          <w:i/>
          <w:iCs/>
        </w:rPr>
      </w:pPr>
      <w:r w:rsidRPr="0F0C934A">
        <w:rPr>
          <w:rFonts w:ascii="Arial" w:hAnsi="Arial" w:cs="Arial"/>
          <w:i/>
          <w:iCs/>
        </w:rPr>
        <w:t>*All activities and evidence used within this standardisation training pack have been taken from live examples submitted within the previous session (2024-25). Personal information has been redacted in line with GDPR guidelines.</w:t>
      </w:r>
    </w:p>
    <w:p w14:paraId="7D498933" w14:textId="18C042FD" w:rsidR="009C5353" w:rsidRPr="009C5353" w:rsidRDefault="009C5353">
      <w:pPr>
        <w:rPr>
          <w:rFonts w:ascii="Arial" w:hAnsi="Arial" w:cs="Arial"/>
        </w:rPr>
      </w:pPr>
    </w:p>
    <w:p w14:paraId="603E4F8F" w14:textId="729155DD" w:rsidR="009C5353" w:rsidRPr="009C5353" w:rsidRDefault="009C5353">
      <w:pPr>
        <w:rPr>
          <w:rFonts w:ascii="Arial" w:hAnsi="Arial" w:cs="Arial"/>
        </w:rPr>
      </w:pPr>
    </w:p>
    <w:p w14:paraId="1450108B" w14:textId="77777777" w:rsidR="009C5353" w:rsidRPr="009C5353" w:rsidRDefault="009C5353">
      <w:pPr>
        <w:rPr>
          <w:rFonts w:ascii="Arial" w:hAnsi="Arial" w:cs="Arial"/>
        </w:rPr>
      </w:pPr>
    </w:p>
    <w:p w14:paraId="6F58DA27" w14:textId="77777777" w:rsidR="009C5353" w:rsidRPr="009C5353" w:rsidRDefault="009C5353">
      <w:pPr>
        <w:rPr>
          <w:rFonts w:ascii="Arial" w:hAnsi="Arial" w:cs="Arial"/>
        </w:rPr>
      </w:pPr>
    </w:p>
    <w:p w14:paraId="31AE4BB2" w14:textId="77777777" w:rsidR="009C5353" w:rsidRDefault="009C5353" w:rsidP="009C5353">
      <w:pPr>
        <w:pStyle w:val="Heading1"/>
        <w:rPr>
          <w:rFonts w:ascii="Arial" w:hAnsi="Arial" w:cs="Arial"/>
          <w:b/>
          <w:bCs/>
          <w:color w:val="auto"/>
        </w:rPr>
      </w:pPr>
    </w:p>
    <w:p w14:paraId="7A89582E" w14:textId="77777777" w:rsidR="009C5353" w:rsidRDefault="009C5353" w:rsidP="009C5353"/>
    <w:p w14:paraId="26554E1C" w14:textId="77777777" w:rsidR="009C5353" w:rsidRDefault="009C5353" w:rsidP="009C5353"/>
    <w:p w14:paraId="385E51E7" w14:textId="77777777" w:rsidR="009C5353" w:rsidRDefault="009C5353" w:rsidP="009C5353"/>
    <w:p w14:paraId="5837CBCE" w14:textId="77777777" w:rsidR="009C5353" w:rsidRDefault="009C5353" w:rsidP="009C5353"/>
    <w:p w14:paraId="62D7A491" w14:textId="77777777" w:rsidR="009C5353" w:rsidRDefault="009C5353" w:rsidP="009C5353"/>
    <w:p w14:paraId="476A7AD4" w14:textId="77777777" w:rsidR="009C5353" w:rsidRDefault="009C5353" w:rsidP="009C5353"/>
    <w:p w14:paraId="4D242302" w14:textId="77777777" w:rsidR="009C5353" w:rsidRDefault="009C5353" w:rsidP="009C5353"/>
    <w:p w14:paraId="3F4DCF24" w14:textId="77777777" w:rsidR="009C5353" w:rsidRDefault="009C5353" w:rsidP="009C5353"/>
    <w:p w14:paraId="3BFDA0E8" w14:textId="77777777" w:rsidR="009C5353" w:rsidRDefault="009C5353" w:rsidP="009C5353"/>
    <w:p w14:paraId="4625BC28" w14:textId="77777777" w:rsidR="009C5353" w:rsidRDefault="009C5353" w:rsidP="009C5353"/>
    <w:p w14:paraId="726A0B6B" w14:textId="77777777" w:rsidR="009C5353" w:rsidRDefault="009C5353" w:rsidP="009C5353"/>
    <w:p w14:paraId="18CC4D38" w14:textId="77777777" w:rsidR="009C5353" w:rsidRDefault="009C5353" w:rsidP="009C5353"/>
    <w:p w14:paraId="61E7DC81" w14:textId="788DE15B" w:rsidR="009C5353" w:rsidRPr="009C5353" w:rsidRDefault="009C5353" w:rsidP="009C5353"/>
    <w:p w14:paraId="1B30CC3F" w14:textId="291C77D8" w:rsidR="009C5353" w:rsidRPr="009C5353" w:rsidRDefault="009C5353" w:rsidP="009C5353"/>
    <w:p w14:paraId="0C647BC8" w14:textId="2ECC0C40" w:rsidR="009C5353" w:rsidRPr="009C5353" w:rsidRDefault="009C5353" w:rsidP="009C5353"/>
    <w:p w14:paraId="40BDFDC0" w14:textId="378F3988" w:rsidR="009C5353" w:rsidRPr="009C5353" w:rsidRDefault="009C5353" w:rsidP="009C5353"/>
    <w:p w14:paraId="09BC1F90" w14:textId="08BA6464" w:rsidR="009C5353" w:rsidRPr="009C5353" w:rsidRDefault="44740437" w:rsidP="1046F458">
      <w:pPr>
        <w:rPr>
          <w:rFonts w:ascii="Arial" w:hAnsi="Arial" w:cs="Arial"/>
          <w:sz w:val="32"/>
          <w:szCs w:val="32"/>
        </w:rPr>
      </w:pPr>
      <w:r w:rsidRPr="1046F458">
        <w:rPr>
          <w:rFonts w:ascii="Arial" w:hAnsi="Arial" w:cs="Arial"/>
          <w:sz w:val="32"/>
          <w:szCs w:val="32"/>
        </w:rPr>
        <w:t xml:space="preserve">Activity 1: </w:t>
      </w:r>
    </w:p>
    <w:p w14:paraId="37098B2E" w14:textId="52828A02" w:rsidR="009C5353" w:rsidRPr="009C5353" w:rsidRDefault="44740437" w:rsidP="0F0C934A">
      <w:pPr>
        <w:rPr>
          <w:rFonts w:ascii="Arial" w:hAnsi="Arial" w:cs="Arial"/>
        </w:rPr>
      </w:pPr>
      <w:r w:rsidRPr="0F0C934A">
        <w:rPr>
          <w:rFonts w:ascii="Arial" w:hAnsi="Arial" w:cs="Arial"/>
        </w:rPr>
        <w:t>Sample learner evidence</w:t>
      </w:r>
    </w:p>
    <w:p w14:paraId="2C5F1119" w14:textId="030CE545" w:rsidR="009C5353" w:rsidRPr="009C5353" w:rsidRDefault="44740437" w:rsidP="0F0C934A">
      <w:pPr>
        <w:jc w:val="both"/>
        <w:rPr>
          <w:rFonts w:ascii="Aptos" w:eastAsia="Aptos" w:hAnsi="Aptos" w:cs="Aptos"/>
          <w:color w:val="000000" w:themeColor="text1"/>
        </w:rPr>
      </w:pPr>
      <w:r w:rsidRPr="0F0C934A">
        <w:rPr>
          <w:rFonts w:ascii="Aptos" w:eastAsia="Aptos" w:hAnsi="Aptos" w:cs="Aptos"/>
          <w:color w:val="000000" w:themeColor="text1"/>
        </w:rPr>
        <w:t xml:space="preserve">Barbara is 90 years old and lives alone in a sheltered accommodation in a one-bedroom ground-floor flat. She is starting to show signs of dementia, which is affecting her as she is also forgetting to take her medication and drink fluids, as well as her personal hygiene. But hasn't been diagnosed yet. Her daughter Elizabeth, who is 70, visits Barbara twice a week, does her shopping, and phones her every evening. Barbara also has macular degeneration, which causes her vision to be blurry and IBS – irritable bowel syndrome, which causes abdominal cramps, diarrhoea or constipation. She is also I widow. Dementia is a syndrome that can be caused by a number of diseases, which, over time, destroy nerve cells and damage the brain. </w:t>
      </w:r>
    </w:p>
    <w:p w14:paraId="7393BB99" w14:textId="2740F66F" w:rsidR="009C5353" w:rsidRPr="009C5353" w:rsidRDefault="44740437" w:rsidP="0F0C934A">
      <w:pPr>
        <w:jc w:val="both"/>
        <w:rPr>
          <w:rFonts w:ascii="Aptos" w:eastAsia="Aptos" w:hAnsi="Aptos" w:cs="Aptos"/>
          <w:color w:val="000000" w:themeColor="text1"/>
        </w:rPr>
      </w:pPr>
      <w:r w:rsidRPr="0F0C934A">
        <w:rPr>
          <w:rFonts w:ascii="Aptos" w:eastAsia="Aptos" w:hAnsi="Aptos" w:cs="Aptos"/>
          <w:color w:val="000000" w:themeColor="text1"/>
        </w:rPr>
        <w:t xml:space="preserve">Symptoms for a person with dementia can include not recalling events, loose items, not knowing where the toilet is, and losing the ability to respond to the environment to carry on conversations. Dementia affects her physical needs as she is forgetting to take her medication, which can impact her day-to-day life, as she can become more fragile if she does not take her prescribed medication that she needs. Dementia also causes her to forget to drink fluids, which impacts her physically as she will get dehydrated, as hospital tests show, which also causes her to become weak, so her carer needs to support her with drinking fluids. </w:t>
      </w:r>
    </w:p>
    <w:p w14:paraId="2B75FCFE" w14:textId="4B7DA56D" w:rsidR="009C5353" w:rsidRPr="009C5353" w:rsidRDefault="44740437" w:rsidP="0F0C934A">
      <w:pPr>
        <w:jc w:val="both"/>
        <w:rPr>
          <w:rFonts w:ascii="Aptos" w:eastAsia="Aptos" w:hAnsi="Aptos" w:cs="Aptos"/>
          <w:color w:val="000000" w:themeColor="text1"/>
        </w:rPr>
      </w:pPr>
      <w:r w:rsidRPr="0F0C934A">
        <w:rPr>
          <w:rFonts w:ascii="Aptos" w:eastAsia="Aptos" w:hAnsi="Aptos" w:cs="Aptos"/>
          <w:color w:val="000000" w:themeColor="text1"/>
        </w:rPr>
        <w:t>As Barbara cannot remember things, she often returns to bed during the day, thinking it is night. This can affect her social development as she will be asleep and won't be interacting with anyone, therefore not building any relationships with anyone. Dementia affects Barbara's emotional development, as since shown signs of dementia, she has become more isolated and does not want to go out on her own. This can cause her to feel lonely, sad and upset as she is on her own without any company. Dementia has affected Barbara intellectually, as she is unable to remember names, and her short-term memory is greatly affected. An occupational therapist can support Barbara as they assess and support the individual, physical, psychological, social and environmental needs and provide adaptations and advise on how to maintain skills and be independent.</w:t>
      </w:r>
    </w:p>
    <w:p w14:paraId="5403134A" w14:textId="0464667B" w:rsidR="009C5353" w:rsidRPr="009C5353" w:rsidRDefault="44740437" w:rsidP="0F0C934A">
      <w:pPr>
        <w:jc w:val="both"/>
        <w:rPr>
          <w:rFonts w:ascii="Aptos" w:eastAsia="Aptos" w:hAnsi="Aptos" w:cs="Aptos"/>
          <w:color w:val="000000" w:themeColor="text1"/>
        </w:rPr>
      </w:pPr>
      <w:r w:rsidRPr="0F0C934A">
        <w:rPr>
          <w:rFonts w:ascii="Aptos" w:eastAsia="Aptos" w:hAnsi="Aptos" w:cs="Aptos"/>
          <w:color w:val="000000" w:themeColor="text1"/>
        </w:rPr>
        <w:t xml:space="preserve">IBS will affect her physically as she will have abdominal cramps, diarrhoea or constipation, then Barbara may not want to eat anything as she will feel sick, and then she won't be getting the nutrients she needs, and she may want to stay in bed, causing her to not get any physical exercise, which then can lead to her health deteriorating more. As a result of this, she won't be socialising with her neighbours, which will affect her social development. </w:t>
      </w:r>
    </w:p>
    <w:p w14:paraId="03C62754" w14:textId="14D2C063" w:rsidR="009C5353" w:rsidRPr="009C5353" w:rsidRDefault="44740437" w:rsidP="0F0C934A">
      <w:pPr>
        <w:jc w:val="both"/>
        <w:rPr>
          <w:rFonts w:ascii="Aptos" w:eastAsia="Aptos" w:hAnsi="Aptos" w:cs="Aptos"/>
          <w:color w:val="000000" w:themeColor="text1"/>
        </w:rPr>
      </w:pPr>
      <w:r w:rsidRPr="0F0C934A">
        <w:rPr>
          <w:rFonts w:ascii="Aptos" w:eastAsia="Aptos" w:hAnsi="Aptos" w:cs="Aptos"/>
          <w:color w:val="000000" w:themeColor="text1"/>
        </w:rPr>
        <w:t>To support her, she will need a dietitian. With IBS, she will need to have a balanced diet, and she won't be able to get that if she feels sick and loses her appetite. Her daughter makes home-cooked meals and freezes them so that Barbara can have a home-cooked meal every day. How to support IBS is by ensuring she has a Darcie Dean healthy diet, her carer and daughter will need to support her and provide healthy meals. This will prevent her from having stomach cramps.</w:t>
      </w:r>
    </w:p>
    <w:p w14:paraId="62503BE5" w14:textId="0FB2640A" w:rsidR="009C5353" w:rsidRPr="009C5353" w:rsidRDefault="44740437" w:rsidP="0F0C934A">
      <w:pPr>
        <w:jc w:val="both"/>
        <w:rPr>
          <w:rFonts w:ascii="Aptos" w:eastAsia="Aptos" w:hAnsi="Aptos" w:cs="Aptos"/>
          <w:color w:val="000000" w:themeColor="text1"/>
        </w:rPr>
      </w:pPr>
      <w:r w:rsidRPr="0F0C934A">
        <w:rPr>
          <w:rFonts w:ascii="Aptos" w:eastAsia="Aptos" w:hAnsi="Aptos" w:cs="Aptos"/>
          <w:color w:val="000000" w:themeColor="text1"/>
        </w:rPr>
        <w:t xml:space="preserve">Macular degeneration can affect her physically as her vision blurs, so she isn't able to do the activities she enjoys, she used to do gardening, knitting and enjoying meeting her neighbours and attending activities such as bingo and quiz nights. She wants to be able to do these activities again. This can impact her social development. As Barbara is unable to do these activities now, </w:t>
      </w:r>
      <w:r w:rsidRPr="0F0C934A">
        <w:rPr>
          <w:rFonts w:ascii="Aptos" w:eastAsia="Aptos" w:hAnsi="Aptos" w:cs="Aptos"/>
          <w:color w:val="000000" w:themeColor="text1"/>
        </w:rPr>
        <w:lastRenderedPageBreak/>
        <w:t>she may get upset and have low self-esteem, which can cause her to become depressed, impacting her emotional development, which then can cause her health to deteriorate further.</w:t>
      </w:r>
    </w:p>
    <w:p w14:paraId="016632E3" w14:textId="5C6F75C2" w:rsidR="009C5353" w:rsidRPr="009C5353" w:rsidRDefault="009C5353" w:rsidP="0F0C934A">
      <w:pPr>
        <w:rPr>
          <w:rFonts w:ascii="Aptos" w:eastAsia="Aptos" w:hAnsi="Aptos" w:cs="Aptos"/>
          <w:color w:val="000000" w:themeColor="text1"/>
        </w:rPr>
      </w:pPr>
    </w:p>
    <w:p w14:paraId="76D4D11E" w14:textId="5FE9A58F" w:rsidR="009C5353" w:rsidRPr="009C5353" w:rsidRDefault="44740437" w:rsidP="0F0C934A">
      <w:pPr>
        <w:jc w:val="both"/>
        <w:rPr>
          <w:rFonts w:ascii="Aptos" w:eastAsia="Aptos" w:hAnsi="Aptos" w:cs="Aptos"/>
          <w:color w:val="000000" w:themeColor="text1"/>
        </w:rPr>
      </w:pPr>
      <w:r w:rsidRPr="0F0C934A">
        <w:rPr>
          <w:rFonts w:ascii="Aptos" w:eastAsia="Aptos" w:hAnsi="Aptos" w:cs="Aptos"/>
          <w:color w:val="000000" w:themeColor="text1"/>
        </w:rPr>
        <w:t xml:space="preserve">Barbara recently had a fall at home and was admitted to the hospital. She was trying to get out of bed during the night. Hospital tests showed that she was severely hydrated and was placed on intravenous fluids, and was really weak. And needed a week to recover in the hospital. Now she is better it has affected her mobility, and she is unable to walk unaided. now support that has been put in place is a walking stick and a walking frame. This can support her as she wants to be able to do activities that she enjoys again, for example, go to the residents' club for bingo and quizzes. If Barbara uses her walking stick and frame regularly, she will become steadier and confident when walking and can attend the club for activities, which is what Barbara wants to be able to do again. Barbara will need to continue to use her walking frame and stick and will need support from her carer when attending the activities or just moving to go to the toilet. Her carer and daughter can support her by using person-centred care and treating Barbara with respect and dignity. When using person-centred care, it will ensure that her needs and preferences are met and valued. To ensure this, they need to look at her situation from her point of view. </w:t>
      </w:r>
    </w:p>
    <w:p w14:paraId="768EA3F6" w14:textId="1D532B46" w:rsidR="009C5353" w:rsidRPr="009C5353" w:rsidRDefault="44740437" w:rsidP="0F0C934A">
      <w:pPr>
        <w:jc w:val="both"/>
        <w:rPr>
          <w:rFonts w:ascii="Aptos" w:eastAsia="Aptos" w:hAnsi="Aptos" w:cs="Aptos"/>
          <w:color w:val="000000" w:themeColor="text1"/>
        </w:rPr>
      </w:pPr>
      <w:r w:rsidRPr="0F0C934A">
        <w:rPr>
          <w:rFonts w:ascii="Aptos" w:eastAsia="Aptos" w:hAnsi="Aptos" w:cs="Aptos"/>
          <w:color w:val="000000" w:themeColor="text1"/>
        </w:rPr>
        <w:t xml:space="preserve">Other practitioners that work with Barbara include; care workers, physiotherapists and a GP in order for all these practitioners to work effectively and meet Barbaras needs and preferences they have to ensure partnership working and can do so with using the 6cs; when helping and support Barbara they will need to have good communication with each other as well as Barbara herself to make sure Barbara’s needs are met. They need to work with care and compassion, so that Barbara can trust and feel valued when having support with her holistic development. </w:t>
      </w:r>
    </w:p>
    <w:p w14:paraId="7163F41B" w14:textId="11345982" w:rsidR="009C5353" w:rsidRPr="009C5353" w:rsidRDefault="44740437" w:rsidP="0F0C934A">
      <w:pPr>
        <w:jc w:val="both"/>
        <w:rPr>
          <w:rFonts w:ascii="Aptos" w:eastAsia="Aptos" w:hAnsi="Aptos" w:cs="Aptos"/>
          <w:color w:val="000000" w:themeColor="text1"/>
        </w:rPr>
      </w:pPr>
      <w:r w:rsidRPr="0F0C934A">
        <w:rPr>
          <w:rFonts w:ascii="Aptos" w:eastAsia="Aptos" w:hAnsi="Aptos" w:cs="Aptos"/>
          <w:color w:val="000000" w:themeColor="text1"/>
        </w:rPr>
        <w:t>Barbara's carers will need to use the care planning cycle when supporting Barbara. They can do this by assessing her needs and preferences, such as her only wanting female carers to support her and doing activities such as bingo and quiz nights and identifying any risks. To implement, they need to agree on strategies to meet her needs and preferences, such as how to help her do the activities she wants to be able to do again. Then they will need to review what has gone well for Barbara and observe to what extent her needs have been met, and agree on any changes required. From her assessment, it is evident that her care needs are being met. However, more can be done to support her holistically.</w:t>
      </w:r>
    </w:p>
    <w:p w14:paraId="4D372517" w14:textId="2D751AB4" w:rsidR="009C5353" w:rsidRPr="009C5353" w:rsidRDefault="009C5353" w:rsidP="0F0C934A">
      <w:pPr>
        <w:jc w:val="both"/>
        <w:rPr>
          <w:rFonts w:ascii="Aptos" w:eastAsia="Aptos" w:hAnsi="Aptos" w:cs="Aptos"/>
          <w:color w:val="000000" w:themeColor="text1"/>
        </w:rPr>
      </w:pPr>
    </w:p>
    <w:p w14:paraId="09A6A3D6" w14:textId="084553DD" w:rsidR="009C5353" w:rsidRPr="009C5353" w:rsidRDefault="44740437" w:rsidP="009C5353">
      <w:r>
        <w:rPr>
          <w:noProof/>
        </w:rPr>
        <w:lastRenderedPageBreak/>
        <w:drawing>
          <wp:inline distT="0" distB="0" distL="0" distR="0" wp14:anchorId="6A240344" wp14:editId="2C3B11FC">
            <wp:extent cx="5724525" cy="3381375"/>
            <wp:effectExtent l="0" t="0" r="0" b="0"/>
            <wp:docPr id="1206921765" name="drawing" descr="P7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921765" name="drawing" descr="P70#yIS1"/>
                    <pic:cNvPicPr/>
                  </pic:nvPicPr>
                  <pic:blipFill>
                    <a:blip r:embed="rId11">
                      <a:extLst>
                        <a:ext uri="{28A0092B-C50C-407E-A947-70E740481C1C}">
                          <a14:useLocalDpi xmlns:a14="http://schemas.microsoft.com/office/drawing/2010/main" val="0"/>
                        </a:ext>
                      </a:extLst>
                    </a:blip>
                    <a:stretch>
                      <a:fillRect/>
                    </a:stretch>
                  </pic:blipFill>
                  <pic:spPr>
                    <a:xfrm>
                      <a:off x="0" y="0"/>
                      <a:ext cx="5724525" cy="3381375"/>
                    </a:xfrm>
                    <a:prstGeom prst="rect">
                      <a:avLst/>
                    </a:prstGeom>
                  </pic:spPr>
                </pic:pic>
              </a:graphicData>
            </a:graphic>
          </wp:inline>
        </w:drawing>
      </w:r>
    </w:p>
    <w:p w14:paraId="2D0C48D9" w14:textId="3513FAD9" w:rsidR="009C5353" w:rsidRPr="009C5353" w:rsidRDefault="44740437" w:rsidP="009C5353">
      <w:r>
        <w:rPr>
          <w:noProof/>
        </w:rPr>
        <w:drawing>
          <wp:inline distT="0" distB="0" distL="0" distR="0" wp14:anchorId="1E071B37" wp14:editId="384D6E45">
            <wp:extent cx="5724525" cy="3600450"/>
            <wp:effectExtent l="0" t="0" r="0" b="0"/>
            <wp:docPr id="1699984209" name="drawing" descr="P7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984209" name="drawing" descr="P71#yIS1"/>
                    <pic:cNvPicPr/>
                  </pic:nvPicPr>
                  <pic:blipFill>
                    <a:blip r:embed="rId12">
                      <a:extLst>
                        <a:ext uri="{28A0092B-C50C-407E-A947-70E740481C1C}">
                          <a14:useLocalDpi xmlns:a14="http://schemas.microsoft.com/office/drawing/2010/main" val="0"/>
                        </a:ext>
                      </a:extLst>
                    </a:blip>
                    <a:stretch>
                      <a:fillRect/>
                    </a:stretch>
                  </pic:blipFill>
                  <pic:spPr>
                    <a:xfrm>
                      <a:off x="0" y="0"/>
                      <a:ext cx="5724525" cy="3600450"/>
                    </a:xfrm>
                    <a:prstGeom prst="rect">
                      <a:avLst/>
                    </a:prstGeom>
                  </pic:spPr>
                </pic:pic>
              </a:graphicData>
            </a:graphic>
          </wp:inline>
        </w:drawing>
      </w:r>
    </w:p>
    <w:p w14:paraId="78CDC963" w14:textId="5E503B40" w:rsidR="009C5353" w:rsidRPr="009C5353" w:rsidRDefault="009C5353" w:rsidP="0F0C934A">
      <w:pPr>
        <w:rPr>
          <w:rFonts w:ascii="Arial" w:hAnsi="Arial" w:cs="Arial"/>
        </w:rPr>
      </w:pPr>
    </w:p>
    <w:p w14:paraId="2CE4A3D5" w14:textId="39414C75" w:rsidR="009C5353" w:rsidRPr="009C5353" w:rsidRDefault="44740437" w:rsidP="009C5353">
      <w:r>
        <w:rPr>
          <w:noProof/>
        </w:rPr>
        <w:lastRenderedPageBreak/>
        <w:drawing>
          <wp:inline distT="0" distB="0" distL="0" distR="0" wp14:anchorId="1641DA54" wp14:editId="5F93ED96">
            <wp:extent cx="5724525" cy="3590925"/>
            <wp:effectExtent l="0" t="0" r="0" b="0"/>
            <wp:docPr id="35162136" name="drawing" descr="P7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62136" name="drawing" descr="P73#yIS1"/>
                    <pic:cNvPicPr/>
                  </pic:nvPicPr>
                  <pic:blipFill>
                    <a:blip r:embed="rId13">
                      <a:extLst>
                        <a:ext uri="{28A0092B-C50C-407E-A947-70E740481C1C}">
                          <a14:useLocalDpi xmlns:a14="http://schemas.microsoft.com/office/drawing/2010/main" val="0"/>
                        </a:ext>
                      </a:extLst>
                    </a:blip>
                    <a:stretch>
                      <a:fillRect/>
                    </a:stretch>
                  </pic:blipFill>
                  <pic:spPr>
                    <a:xfrm>
                      <a:off x="0" y="0"/>
                      <a:ext cx="5724525" cy="3590925"/>
                    </a:xfrm>
                    <a:prstGeom prst="rect">
                      <a:avLst/>
                    </a:prstGeom>
                  </pic:spPr>
                </pic:pic>
              </a:graphicData>
            </a:graphic>
          </wp:inline>
        </w:drawing>
      </w:r>
    </w:p>
    <w:p w14:paraId="4B298E23" w14:textId="269FD586" w:rsidR="009C5353" w:rsidRPr="009C5353" w:rsidRDefault="44740437" w:rsidP="009C5353">
      <w:r>
        <w:rPr>
          <w:noProof/>
        </w:rPr>
        <w:drawing>
          <wp:inline distT="0" distB="0" distL="0" distR="0" wp14:anchorId="76B4AE73" wp14:editId="01AC0B37">
            <wp:extent cx="5724525" cy="3543300"/>
            <wp:effectExtent l="0" t="0" r="0" b="0"/>
            <wp:docPr id="1812835363" name="drawing" descr="P7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835363" name="drawing" descr="P74#yIS1"/>
                    <pic:cNvPicPr/>
                  </pic:nvPicPr>
                  <pic:blipFill>
                    <a:blip r:embed="rId14">
                      <a:extLst>
                        <a:ext uri="{28A0092B-C50C-407E-A947-70E740481C1C}">
                          <a14:useLocalDpi xmlns:a14="http://schemas.microsoft.com/office/drawing/2010/main" val="0"/>
                        </a:ext>
                      </a:extLst>
                    </a:blip>
                    <a:stretch>
                      <a:fillRect/>
                    </a:stretch>
                  </pic:blipFill>
                  <pic:spPr>
                    <a:xfrm>
                      <a:off x="0" y="0"/>
                      <a:ext cx="5724525" cy="3543300"/>
                    </a:xfrm>
                    <a:prstGeom prst="rect">
                      <a:avLst/>
                    </a:prstGeom>
                  </pic:spPr>
                </pic:pic>
              </a:graphicData>
            </a:graphic>
          </wp:inline>
        </w:drawing>
      </w:r>
    </w:p>
    <w:p w14:paraId="7A1BE53E" w14:textId="6278ED54" w:rsidR="009C5353" w:rsidRPr="009C5353" w:rsidRDefault="44740437" w:rsidP="009C5353">
      <w:r>
        <w:rPr>
          <w:noProof/>
        </w:rPr>
        <w:lastRenderedPageBreak/>
        <w:drawing>
          <wp:inline distT="0" distB="0" distL="0" distR="0" wp14:anchorId="77FF500C" wp14:editId="6162DD8A">
            <wp:extent cx="5724525" cy="3562350"/>
            <wp:effectExtent l="0" t="0" r="0" b="0"/>
            <wp:docPr id="369835082" name="drawing" descr="P7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835082" name="drawing" descr="P75#yIS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24525" cy="3562350"/>
                    </a:xfrm>
                    <a:prstGeom prst="rect">
                      <a:avLst/>
                    </a:prstGeom>
                  </pic:spPr>
                </pic:pic>
              </a:graphicData>
            </a:graphic>
          </wp:inline>
        </w:drawing>
      </w:r>
    </w:p>
    <w:p w14:paraId="6385A234" w14:textId="31D6EEA9" w:rsidR="009C5353" w:rsidRPr="009C5353" w:rsidRDefault="44740437" w:rsidP="009C5353">
      <w:r>
        <w:rPr>
          <w:noProof/>
        </w:rPr>
        <w:drawing>
          <wp:inline distT="0" distB="0" distL="0" distR="0" wp14:anchorId="5BE6476B" wp14:editId="26AD4CAA">
            <wp:extent cx="5724525" cy="3638550"/>
            <wp:effectExtent l="0" t="0" r="0" b="0"/>
            <wp:docPr id="1614942661" name="drawing" descr="P7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942661" name="drawing" descr="P76#yIS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24525" cy="3638550"/>
                    </a:xfrm>
                    <a:prstGeom prst="rect">
                      <a:avLst/>
                    </a:prstGeom>
                  </pic:spPr>
                </pic:pic>
              </a:graphicData>
            </a:graphic>
          </wp:inline>
        </w:drawing>
      </w:r>
    </w:p>
    <w:p w14:paraId="1389BCF4" w14:textId="0B21012E" w:rsidR="009C5353" w:rsidRPr="009C5353" w:rsidRDefault="44740437" w:rsidP="009C5353">
      <w:r>
        <w:rPr>
          <w:noProof/>
        </w:rPr>
        <w:lastRenderedPageBreak/>
        <w:drawing>
          <wp:inline distT="0" distB="0" distL="0" distR="0" wp14:anchorId="771F139D" wp14:editId="5680CFB6">
            <wp:extent cx="5724525" cy="3343275"/>
            <wp:effectExtent l="0" t="0" r="0" b="0"/>
            <wp:docPr id="686727375" name="drawing" descr="P7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727375" name="drawing" descr="P77#yIS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24525" cy="3343275"/>
                    </a:xfrm>
                    <a:prstGeom prst="rect">
                      <a:avLst/>
                    </a:prstGeom>
                  </pic:spPr>
                </pic:pic>
              </a:graphicData>
            </a:graphic>
          </wp:inline>
        </w:drawing>
      </w:r>
    </w:p>
    <w:p w14:paraId="56916D07" w14:textId="44B3730D" w:rsidR="009C5353" w:rsidRPr="009C5353" w:rsidRDefault="44740437" w:rsidP="009C5353">
      <w:r>
        <w:rPr>
          <w:noProof/>
        </w:rPr>
        <w:drawing>
          <wp:inline distT="0" distB="0" distL="0" distR="0" wp14:anchorId="32AF928B" wp14:editId="1BD4A4F5">
            <wp:extent cx="5724525" cy="3629025"/>
            <wp:effectExtent l="0" t="0" r="0" b="0"/>
            <wp:docPr id="262013776" name="drawing" descr="P7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013776" name="drawing" descr="P78#yIS1"/>
                    <pic:cNvPicPr/>
                  </pic:nvPicPr>
                  <pic:blipFill>
                    <a:blip r:embed="rId18">
                      <a:extLst>
                        <a:ext uri="{28A0092B-C50C-407E-A947-70E740481C1C}">
                          <a14:useLocalDpi xmlns:a14="http://schemas.microsoft.com/office/drawing/2010/main" val="0"/>
                        </a:ext>
                      </a:extLst>
                    </a:blip>
                    <a:stretch>
                      <a:fillRect/>
                    </a:stretch>
                  </pic:blipFill>
                  <pic:spPr>
                    <a:xfrm>
                      <a:off x="0" y="0"/>
                      <a:ext cx="5724525" cy="3629025"/>
                    </a:xfrm>
                    <a:prstGeom prst="rect">
                      <a:avLst/>
                    </a:prstGeom>
                  </pic:spPr>
                </pic:pic>
              </a:graphicData>
            </a:graphic>
          </wp:inline>
        </w:drawing>
      </w:r>
    </w:p>
    <w:p w14:paraId="26F9ABCF" w14:textId="25FC3557" w:rsidR="009C5353" w:rsidRPr="009C5353" w:rsidRDefault="44740437" w:rsidP="009C5353">
      <w:r>
        <w:rPr>
          <w:noProof/>
        </w:rPr>
        <w:lastRenderedPageBreak/>
        <w:drawing>
          <wp:inline distT="0" distB="0" distL="0" distR="0" wp14:anchorId="726EA5E5" wp14:editId="605AD2CB">
            <wp:extent cx="5724525" cy="3562350"/>
            <wp:effectExtent l="0" t="0" r="0" b="0"/>
            <wp:docPr id="697780718" name="drawing" descr="P7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780718" name="drawing" descr="P79#yIS1"/>
                    <pic:cNvPicPr/>
                  </pic:nvPicPr>
                  <pic:blipFill>
                    <a:blip r:embed="rId19">
                      <a:extLst>
                        <a:ext uri="{28A0092B-C50C-407E-A947-70E740481C1C}">
                          <a14:useLocalDpi xmlns:a14="http://schemas.microsoft.com/office/drawing/2010/main" val="0"/>
                        </a:ext>
                      </a:extLst>
                    </a:blip>
                    <a:stretch>
                      <a:fillRect/>
                    </a:stretch>
                  </pic:blipFill>
                  <pic:spPr>
                    <a:xfrm>
                      <a:off x="0" y="0"/>
                      <a:ext cx="5724525" cy="3562350"/>
                    </a:xfrm>
                    <a:prstGeom prst="rect">
                      <a:avLst/>
                    </a:prstGeom>
                  </pic:spPr>
                </pic:pic>
              </a:graphicData>
            </a:graphic>
          </wp:inline>
        </w:drawing>
      </w:r>
    </w:p>
    <w:p w14:paraId="269FF306" w14:textId="4AE2AEE7" w:rsidR="009C5353" w:rsidRPr="009C5353" w:rsidRDefault="44740437" w:rsidP="009C5353">
      <w:r>
        <w:rPr>
          <w:noProof/>
        </w:rPr>
        <w:drawing>
          <wp:inline distT="0" distB="0" distL="0" distR="0" wp14:anchorId="180B17DB" wp14:editId="08AE977C">
            <wp:extent cx="5724525" cy="1152525"/>
            <wp:effectExtent l="0" t="0" r="0" b="0"/>
            <wp:docPr id="1199652450" name="drawing" descr="P8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652450" name="drawing" descr="P80#yIS1"/>
                    <pic:cNvPicPr/>
                  </pic:nvPicPr>
                  <pic:blipFill>
                    <a:blip r:embed="rId20">
                      <a:extLst>
                        <a:ext uri="{28A0092B-C50C-407E-A947-70E740481C1C}">
                          <a14:useLocalDpi xmlns:a14="http://schemas.microsoft.com/office/drawing/2010/main" val="0"/>
                        </a:ext>
                      </a:extLst>
                    </a:blip>
                    <a:stretch>
                      <a:fillRect/>
                    </a:stretch>
                  </pic:blipFill>
                  <pic:spPr>
                    <a:xfrm>
                      <a:off x="0" y="0"/>
                      <a:ext cx="5724525" cy="1152525"/>
                    </a:xfrm>
                    <a:prstGeom prst="rect">
                      <a:avLst/>
                    </a:prstGeom>
                  </pic:spPr>
                </pic:pic>
              </a:graphicData>
            </a:graphic>
          </wp:inline>
        </w:drawing>
      </w:r>
    </w:p>
    <w:p w14:paraId="32224D1C" w14:textId="484741D2" w:rsidR="009C5353" w:rsidRPr="009C5353" w:rsidRDefault="009C5353" w:rsidP="0F0C934A">
      <w:pPr>
        <w:rPr>
          <w:rFonts w:ascii="Arial" w:hAnsi="Arial" w:cs="Arial"/>
        </w:rPr>
      </w:pPr>
    </w:p>
    <w:p w14:paraId="309ADA50" w14:textId="65BA7213" w:rsidR="009C5353" w:rsidRPr="009C5353" w:rsidRDefault="009C5353" w:rsidP="0F0C934A">
      <w:pPr>
        <w:rPr>
          <w:rFonts w:ascii="Arial" w:hAnsi="Arial" w:cs="Arial"/>
        </w:rPr>
      </w:pPr>
    </w:p>
    <w:p w14:paraId="2FACA12A" w14:textId="1903B65B" w:rsidR="009C5353" w:rsidRPr="009C5353" w:rsidRDefault="009C5353" w:rsidP="0F0C934A">
      <w:pPr>
        <w:rPr>
          <w:rFonts w:ascii="Arial" w:hAnsi="Arial" w:cs="Arial"/>
        </w:rPr>
      </w:pPr>
    </w:p>
    <w:p w14:paraId="77D9FD8D" w14:textId="10CFEA21" w:rsidR="009C5353" w:rsidRPr="009C5353" w:rsidRDefault="009C5353" w:rsidP="0F0C934A">
      <w:pPr>
        <w:rPr>
          <w:rFonts w:ascii="Arial" w:hAnsi="Arial" w:cs="Arial"/>
        </w:rPr>
      </w:pPr>
    </w:p>
    <w:p w14:paraId="525BC354" w14:textId="0E687661" w:rsidR="009C5353" w:rsidRPr="009C5353" w:rsidRDefault="009C5353" w:rsidP="0F0C934A">
      <w:pPr>
        <w:rPr>
          <w:rFonts w:ascii="Arial" w:hAnsi="Arial" w:cs="Arial"/>
        </w:rPr>
      </w:pPr>
    </w:p>
    <w:p w14:paraId="532DB4A8" w14:textId="79A173A9" w:rsidR="009C5353" w:rsidRPr="009C5353" w:rsidRDefault="009C5353" w:rsidP="0F0C934A">
      <w:pPr>
        <w:rPr>
          <w:rFonts w:ascii="Arial" w:hAnsi="Arial" w:cs="Arial"/>
        </w:rPr>
      </w:pPr>
    </w:p>
    <w:p w14:paraId="559D6804" w14:textId="35754A81" w:rsidR="009C5353" w:rsidRPr="009C5353" w:rsidRDefault="009C5353" w:rsidP="0F0C934A">
      <w:pPr>
        <w:rPr>
          <w:rFonts w:ascii="Arial" w:hAnsi="Arial" w:cs="Arial"/>
        </w:rPr>
      </w:pPr>
    </w:p>
    <w:p w14:paraId="54CFF8EF" w14:textId="1E091248" w:rsidR="009C5353" w:rsidRPr="009C5353" w:rsidRDefault="009C5353" w:rsidP="0F0C934A">
      <w:pPr>
        <w:rPr>
          <w:rFonts w:ascii="Arial" w:hAnsi="Arial" w:cs="Arial"/>
        </w:rPr>
      </w:pPr>
    </w:p>
    <w:p w14:paraId="067BB22C" w14:textId="591B38A1" w:rsidR="009C5353" w:rsidRPr="009C5353" w:rsidRDefault="009C5353" w:rsidP="0F0C934A">
      <w:pPr>
        <w:rPr>
          <w:rFonts w:ascii="Arial" w:hAnsi="Arial" w:cs="Arial"/>
        </w:rPr>
      </w:pPr>
    </w:p>
    <w:p w14:paraId="497706C1" w14:textId="0CE31262" w:rsidR="009C5353" w:rsidRPr="009C5353" w:rsidRDefault="009C5353" w:rsidP="0F0C934A">
      <w:pPr>
        <w:rPr>
          <w:rFonts w:ascii="Arial" w:hAnsi="Arial" w:cs="Arial"/>
        </w:rPr>
      </w:pPr>
    </w:p>
    <w:p w14:paraId="6E282566" w14:textId="1CED812C" w:rsidR="009C5353" w:rsidRPr="009C5353" w:rsidRDefault="009C5353" w:rsidP="0F0C934A">
      <w:pPr>
        <w:rPr>
          <w:rFonts w:ascii="Arial" w:hAnsi="Arial" w:cs="Arial"/>
        </w:rPr>
      </w:pPr>
    </w:p>
    <w:p w14:paraId="2B594EB2" w14:textId="0F5FED6C" w:rsidR="009C5353" w:rsidRPr="009C5353" w:rsidRDefault="009C5353" w:rsidP="0F0C934A">
      <w:pPr>
        <w:rPr>
          <w:rFonts w:ascii="Arial" w:hAnsi="Arial" w:cs="Arial"/>
        </w:rPr>
      </w:pPr>
    </w:p>
    <w:p w14:paraId="1D382868" w14:textId="04D23046" w:rsidR="009C5353" w:rsidRPr="009C5353" w:rsidRDefault="009C5353" w:rsidP="0F0C934A">
      <w:pPr>
        <w:rPr>
          <w:rFonts w:ascii="Arial" w:hAnsi="Arial" w:cs="Arial"/>
        </w:rPr>
      </w:pPr>
    </w:p>
    <w:p w14:paraId="4C440D50" w14:textId="77777777" w:rsidR="00975B6B" w:rsidRDefault="00975B6B" w:rsidP="1046F458">
      <w:pPr>
        <w:rPr>
          <w:rFonts w:ascii="Arial" w:hAnsi="Arial" w:cs="Arial"/>
          <w:sz w:val="32"/>
          <w:szCs w:val="32"/>
        </w:rPr>
      </w:pPr>
    </w:p>
    <w:p w14:paraId="3BE4A391" w14:textId="6689B726" w:rsidR="009C5353" w:rsidRPr="009C5353" w:rsidRDefault="44740437" w:rsidP="1046F458">
      <w:pPr>
        <w:rPr>
          <w:rFonts w:ascii="Arial" w:hAnsi="Arial" w:cs="Arial"/>
          <w:sz w:val="32"/>
          <w:szCs w:val="32"/>
        </w:rPr>
      </w:pPr>
      <w:r w:rsidRPr="1046F458">
        <w:rPr>
          <w:rFonts w:ascii="Arial" w:hAnsi="Arial" w:cs="Arial"/>
          <w:sz w:val="32"/>
          <w:szCs w:val="32"/>
        </w:rPr>
        <w:lastRenderedPageBreak/>
        <w:t>Activity 2:</w:t>
      </w:r>
    </w:p>
    <w:p w14:paraId="792FEF23" w14:textId="3D952940" w:rsidR="009C5353" w:rsidRPr="009C5353" w:rsidRDefault="44740437" w:rsidP="0F0C934A">
      <w:pPr>
        <w:rPr>
          <w:rFonts w:ascii="Arial" w:hAnsi="Arial" w:cs="Arial"/>
        </w:rPr>
      </w:pPr>
      <w:r w:rsidRPr="0F0C934A">
        <w:rPr>
          <w:rFonts w:ascii="Arial" w:hAnsi="Arial" w:cs="Arial"/>
        </w:rPr>
        <w:t>Sample learner evidence</w:t>
      </w:r>
    </w:p>
    <w:p w14:paraId="0CE5288D" w14:textId="7FFB8E08" w:rsidR="009C5353" w:rsidRPr="009C5353" w:rsidRDefault="00E5645F" w:rsidP="009C5353">
      <w:r>
        <w:rPr>
          <w:noProof/>
        </w:rPr>
        <w:drawing>
          <wp:inline distT="0" distB="0" distL="0" distR="0" wp14:anchorId="7084BA32" wp14:editId="2EE80295">
            <wp:extent cx="5219700" cy="5334000"/>
            <wp:effectExtent l="0" t="0" r="0" b="0"/>
            <wp:docPr id="1149681744" name="drawing" descr="P9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681744" name="drawing" descr="P97#yIS1"/>
                    <pic:cNvPicPr/>
                  </pic:nvPicPr>
                  <pic:blipFill>
                    <a:blip r:embed="rId21">
                      <a:extLst>
                        <a:ext uri="{28A0092B-C50C-407E-A947-70E740481C1C}">
                          <a14:useLocalDpi xmlns:a14="http://schemas.microsoft.com/office/drawing/2010/main" val="0"/>
                        </a:ext>
                      </a:extLst>
                    </a:blip>
                    <a:stretch>
                      <a:fillRect/>
                    </a:stretch>
                  </pic:blipFill>
                  <pic:spPr>
                    <a:xfrm>
                      <a:off x="0" y="0"/>
                      <a:ext cx="5219700" cy="5334000"/>
                    </a:xfrm>
                    <a:prstGeom prst="rect">
                      <a:avLst/>
                    </a:prstGeom>
                  </pic:spPr>
                </pic:pic>
              </a:graphicData>
            </a:graphic>
          </wp:inline>
        </w:drawing>
      </w:r>
    </w:p>
    <w:p w14:paraId="12A4CB0D" w14:textId="25AC7950" w:rsidR="743B194E" w:rsidRDefault="743B194E" w:rsidP="743B194E"/>
    <w:p w14:paraId="429D5C94" w14:textId="77777777" w:rsidR="00873529" w:rsidRPr="009C5353" w:rsidRDefault="00873529">
      <w:pPr>
        <w:rPr>
          <w:rFonts w:ascii="Arial" w:hAnsi="Arial" w:cs="Arial"/>
        </w:rPr>
      </w:pPr>
    </w:p>
    <w:p w14:paraId="1A171E07" w14:textId="77777777" w:rsidR="00873529" w:rsidRPr="009C5353" w:rsidRDefault="00873529">
      <w:pPr>
        <w:rPr>
          <w:rFonts w:ascii="Arial" w:hAnsi="Arial" w:cs="Arial"/>
        </w:rPr>
      </w:pPr>
    </w:p>
    <w:p w14:paraId="698277DB" w14:textId="77777777" w:rsidR="00873529" w:rsidRPr="009C5353" w:rsidRDefault="00873529">
      <w:pPr>
        <w:rPr>
          <w:rFonts w:ascii="Arial" w:hAnsi="Arial" w:cs="Arial"/>
        </w:rPr>
      </w:pPr>
    </w:p>
    <w:p w14:paraId="381CDDA9" w14:textId="77777777" w:rsidR="00873529" w:rsidRPr="009C5353" w:rsidRDefault="00873529">
      <w:pPr>
        <w:rPr>
          <w:rFonts w:ascii="Arial" w:hAnsi="Arial" w:cs="Arial"/>
        </w:rPr>
      </w:pPr>
    </w:p>
    <w:p w14:paraId="64B3BF1D" w14:textId="77777777" w:rsidR="00873529" w:rsidRPr="009C5353" w:rsidRDefault="00873529">
      <w:pPr>
        <w:rPr>
          <w:rFonts w:ascii="Arial" w:hAnsi="Arial" w:cs="Arial"/>
        </w:rPr>
      </w:pPr>
    </w:p>
    <w:p w14:paraId="44493147" w14:textId="77777777" w:rsidR="00873529" w:rsidRDefault="00873529"/>
    <w:p w14:paraId="276C7D2B" w14:textId="77777777" w:rsidR="00873529" w:rsidRDefault="00873529"/>
    <w:p w14:paraId="1B725ECB" w14:textId="77777777" w:rsidR="00873529" w:rsidRDefault="00873529"/>
    <w:p w14:paraId="031D58BF" w14:textId="77777777" w:rsidR="00873529" w:rsidRDefault="00873529"/>
    <w:sectPr w:rsidR="00873529">
      <w:headerReference w:type="even" r:id="rId22"/>
      <w:headerReference w:type="default" r:id="rId23"/>
      <w:footerReference w:type="default" r:id="rId24"/>
      <w:headerReference w:type="first" r:id="rId2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426436" w14:textId="77777777" w:rsidR="00CB5814" w:rsidRDefault="00CB5814" w:rsidP="00873529">
      <w:pPr>
        <w:spacing w:after="0" w:line="240" w:lineRule="auto"/>
      </w:pPr>
      <w:r>
        <w:separator/>
      </w:r>
    </w:p>
  </w:endnote>
  <w:endnote w:type="continuationSeparator" w:id="0">
    <w:p w14:paraId="6A6DD1E2" w14:textId="77777777" w:rsidR="00CB5814" w:rsidRDefault="00CB5814" w:rsidP="008735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05"/>
      <w:gridCol w:w="3005"/>
      <w:gridCol w:w="3005"/>
    </w:tblGrid>
    <w:tr w:rsidR="0F0C934A" w14:paraId="40BADE66" w14:textId="77777777" w:rsidTr="0F0C934A">
      <w:trPr>
        <w:trHeight w:val="300"/>
      </w:trPr>
      <w:tc>
        <w:tcPr>
          <w:tcW w:w="3005" w:type="dxa"/>
        </w:tcPr>
        <w:p w14:paraId="102E7322" w14:textId="6F81897E" w:rsidR="0F0C934A" w:rsidRDefault="0F0C934A" w:rsidP="0F0C934A">
          <w:pPr>
            <w:pStyle w:val="Header"/>
            <w:ind w:left="-115"/>
          </w:pPr>
        </w:p>
      </w:tc>
      <w:tc>
        <w:tcPr>
          <w:tcW w:w="3005" w:type="dxa"/>
        </w:tcPr>
        <w:p w14:paraId="2C1BA8E7" w14:textId="490E4669" w:rsidR="0F0C934A" w:rsidRDefault="0F0C934A" w:rsidP="0F0C934A">
          <w:pPr>
            <w:pStyle w:val="Header"/>
            <w:jc w:val="center"/>
          </w:pPr>
          <w:r>
            <w:fldChar w:fldCharType="begin"/>
          </w:r>
          <w:r>
            <w:instrText>PAGE</w:instrText>
          </w:r>
          <w:r>
            <w:fldChar w:fldCharType="separate"/>
          </w:r>
          <w:r w:rsidR="009213F5">
            <w:rPr>
              <w:noProof/>
            </w:rPr>
            <w:t>1</w:t>
          </w:r>
          <w:r>
            <w:fldChar w:fldCharType="end"/>
          </w:r>
        </w:p>
      </w:tc>
      <w:tc>
        <w:tcPr>
          <w:tcW w:w="3005" w:type="dxa"/>
        </w:tcPr>
        <w:p w14:paraId="27FA2C29" w14:textId="67B9B0BF" w:rsidR="0F0C934A" w:rsidRDefault="0F0C934A" w:rsidP="0F0C934A">
          <w:pPr>
            <w:pStyle w:val="Header"/>
            <w:ind w:right="-115"/>
            <w:jc w:val="right"/>
          </w:pPr>
        </w:p>
      </w:tc>
    </w:tr>
  </w:tbl>
  <w:p w14:paraId="5058EEAC" w14:textId="675656AA" w:rsidR="0F0C934A" w:rsidRDefault="0F0C934A" w:rsidP="0F0C93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4B60E4" w14:textId="77777777" w:rsidR="00CB5814" w:rsidRDefault="00CB5814" w:rsidP="00873529">
      <w:pPr>
        <w:spacing w:after="0" w:line="240" w:lineRule="auto"/>
      </w:pPr>
      <w:r>
        <w:separator/>
      </w:r>
    </w:p>
  </w:footnote>
  <w:footnote w:type="continuationSeparator" w:id="0">
    <w:p w14:paraId="7F629FF8" w14:textId="77777777" w:rsidR="00CB5814" w:rsidRDefault="00CB5814" w:rsidP="0087352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3871C0" w14:textId="22445CC0" w:rsidR="00B940FE" w:rsidRDefault="0013553F">
    <w:pPr>
      <w:pStyle w:val="Header"/>
    </w:pPr>
    <w:r>
      <w:rPr>
        <w:noProof/>
      </w:rPr>
      <w:pict w14:anchorId="560F412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7367797" o:spid="_x0000_s1032" type="#_x0000_t136" style="position:absolute;margin-left:0;margin-top:0;width:545.4pt;height:90.9pt;rotation:315;z-index:-251658239;mso-position-horizontal:center;mso-position-horizontal-relative:margin;mso-position-vertical:center;mso-position-vertical-relative:margin" o:allowincell="f" fillcolor="silver" stroked="f">
          <v:fill opacity=".5"/>
          <v:textpath style="font-family:&quot;Calibri&quot;;font-size:1pt" string="TRAINING MATERIALS"/>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05"/>
      <w:gridCol w:w="3005"/>
      <w:gridCol w:w="3005"/>
    </w:tblGrid>
    <w:tr w:rsidR="0F0C934A" w14:paraId="5780CE8A" w14:textId="77777777" w:rsidTr="0F0C934A">
      <w:trPr>
        <w:trHeight w:val="300"/>
      </w:trPr>
      <w:tc>
        <w:tcPr>
          <w:tcW w:w="3005" w:type="dxa"/>
        </w:tcPr>
        <w:p w14:paraId="17259CED" w14:textId="3D6988FC" w:rsidR="0F0C934A" w:rsidRDefault="0F0C934A" w:rsidP="0F0C934A">
          <w:pPr>
            <w:pStyle w:val="Header"/>
            <w:ind w:left="-115"/>
          </w:pPr>
        </w:p>
      </w:tc>
      <w:tc>
        <w:tcPr>
          <w:tcW w:w="3005" w:type="dxa"/>
        </w:tcPr>
        <w:p w14:paraId="00201C65" w14:textId="066B5613" w:rsidR="0F0C934A" w:rsidRDefault="0F0C934A" w:rsidP="0F0C934A">
          <w:pPr>
            <w:pStyle w:val="Header"/>
            <w:jc w:val="center"/>
          </w:pPr>
        </w:p>
      </w:tc>
      <w:tc>
        <w:tcPr>
          <w:tcW w:w="3005" w:type="dxa"/>
        </w:tcPr>
        <w:p w14:paraId="3DA82E2C" w14:textId="0BF2DA31" w:rsidR="0F0C934A" w:rsidRDefault="0F0C934A" w:rsidP="0F0C934A">
          <w:pPr>
            <w:pStyle w:val="Header"/>
            <w:ind w:right="-115"/>
            <w:jc w:val="right"/>
          </w:pPr>
        </w:p>
      </w:tc>
    </w:tr>
  </w:tbl>
  <w:p w14:paraId="3D73BF9A" w14:textId="2707A6D3" w:rsidR="0F0C934A" w:rsidRDefault="0013553F" w:rsidP="0F0C934A">
    <w:pPr>
      <w:pStyle w:val="Header"/>
    </w:pPr>
    <w:r>
      <w:rPr>
        <w:noProof/>
      </w:rPr>
      <w:pict w14:anchorId="751E509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7367798" o:spid="_x0000_s1033" type="#_x0000_t136" style="position:absolute;margin-left:0;margin-top:0;width:545.4pt;height:90.9pt;rotation:315;z-index:-251658238;mso-position-horizontal:center;mso-position-horizontal-relative:margin;mso-position-vertical:center;mso-position-vertical-relative:margin" o:allowincell="f" fillcolor="silver" stroked="f">
          <v:fill opacity=".5"/>
          <v:textpath style="font-family:&quot;Calibri&quot;;font-size:1pt" string="TRAINING MATERIALS"/>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A46DE" w14:textId="37F4368C" w:rsidR="00B940FE" w:rsidRDefault="0013553F">
    <w:pPr>
      <w:pStyle w:val="Header"/>
    </w:pPr>
    <w:r>
      <w:rPr>
        <w:noProof/>
      </w:rPr>
      <w:pict w14:anchorId="2EB6DAC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7367796" o:spid="_x0000_s1031" type="#_x0000_t136" style="position:absolute;margin-left:0;margin-top:0;width:545.4pt;height:90.9pt;rotation:315;z-index:-251658240;mso-position-horizontal:center;mso-position-horizontal-relative:margin;mso-position-vertical:center;mso-position-vertical-relative:margin" o:allowincell="f" fillcolor="silver" stroked="f">
          <v:fill opacity=".5"/>
          <v:textpath style="font-family:&quot;Calibri&quot;;font-size:1pt" string="TRAINING MATERIALS"/>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3D472C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DF41B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9E8EE0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AE6ACD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CF62B1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81C163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65E603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C9A92E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5CAE76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8369F7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1145AF9"/>
    <w:multiLevelType w:val="hybridMultilevel"/>
    <w:tmpl w:val="EEB40B14"/>
    <w:lvl w:ilvl="0" w:tplc="084A819C">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DB8066D"/>
    <w:multiLevelType w:val="hybridMultilevel"/>
    <w:tmpl w:val="6AB89FE0"/>
    <w:lvl w:ilvl="0" w:tplc="084A819C">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142840277">
    <w:abstractNumId w:val="10"/>
  </w:num>
  <w:num w:numId="2" w16cid:durableId="998188145">
    <w:abstractNumId w:val="11"/>
  </w:num>
  <w:num w:numId="3" w16cid:durableId="328027208">
    <w:abstractNumId w:val="9"/>
  </w:num>
  <w:num w:numId="4" w16cid:durableId="670303157">
    <w:abstractNumId w:val="7"/>
  </w:num>
  <w:num w:numId="5" w16cid:durableId="585458747">
    <w:abstractNumId w:val="6"/>
  </w:num>
  <w:num w:numId="6" w16cid:durableId="668026250">
    <w:abstractNumId w:val="5"/>
  </w:num>
  <w:num w:numId="7" w16cid:durableId="329454334">
    <w:abstractNumId w:val="4"/>
  </w:num>
  <w:num w:numId="8" w16cid:durableId="736591351">
    <w:abstractNumId w:val="8"/>
  </w:num>
  <w:num w:numId="9" w16cid:durableId="1576279726">
    <w:abstractNumId w:val="3"/>
  </w:num>
  <w:num w:numId="10" w16cid:durableId="1423258339">
    <w:abstractNumId w:val="2"/>
  </w:num>
  <w:num w:numId="11" w16cid:durableId="1388601694">
    <w:abstractNumId w:val="1"/>
  </w:num>
  <w:num w:numId="12" w16cid:durableId="6929222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3529"/>
    <w:rsid w:val="000045CF"/>
    <w:rsid w:val="000229AD"/>
    <w:rsid w:val="00022B4A"/>
    <w:rsid w:val="0003459D"/>
    <w:rsid w:val="00035A32"/>
    <w:rsid w:val="00061FDF"/>
    <w:rsid w:val="00063A70"/>
    <w:rsid w:val="000A3A32"/>
    <w:rsid w:val="000F77CE"/>
    <w:rsid w:val="001026FD"/>
    <w:rsid w:val="001350E7"/>
    <w:rsid w:val="0013553F"/>
    <w:rsid w:val="00146D59"/>
    <w:rsid w:val="00186A83"/>
    <w:rsid w:val="0019494E"/>
    <w:rsid w:val="001D59CC"/>
    <w:rsid w:val="001F36DA"/>
    <w:rsid w:val="00255D9E"/>
    <w:rsid w:val="00260717"/>
    <w:rsid w:val="002776AC"/>
    <w:rsid w:val="00283219"/>
    <w:rsid w:val="00287C3D"/>
    <w:rsid w:val="002931F1"/>
    <w:rsid w:val="0029708A"/>
    <w:rsid w:val="002D322F"/>
    <w:rsid w:val="002F1D74"/>
    <w:rsid w:val="00322433"/>
    <w:rsid w:val="003348AF"/>
    <w:rsid w:val="00334CA9"/>
    <w:rsid w:val="00343492"/>
    <w:rsid w:val="00351EED"/>
    <w:rsid w:val="00362AD9"/>
    <w:rsid w:val="00366241"/>
    <w:rsid w:val="00385F73"/>
    <w:rsid w:val="003C16E9"/>
    <w:rsid w:val="003D056A"/>
    <w:rsid w:val="004106F5"/>
    <w:rsid w:val="004118D4"/>
    <w:rsid w:val="004233D8"/>
    <w:rsid w:val="0043514E"/>
    <w:rsid w:val="00455E2E"/>
    <w:rsid w:val="004B402B"/>
    <w:rsid w:val="004B6590"/>
    <w:rsid w:val="004D695E"/>
    <w:rsid w:val="004E26E8"/>
    <w:rsid w:val="004E5E43"/>
    <w:rsid w:val="0053572D"/>
    <w:rsid w:val="0056159E"/>
    <w:rsid w:val="005647A5"/>
    <w:rsid w:val="005B736B"/>
    <w:rsid w:val="005D5B55"/>
    <w:rsid w:val="005F50F0"/>
    <w:rsid w:val="00613B76"/>
    <w:rsid w:val="0063459F"/>
    <w:rsid w:val="00651488"/>
    <w:rsid w:val="00657068"/>
    <w:rsid w:val="006574EE"/>
    <w:rsid w:val="00691E32"/>
    <w:rsid w:val="006B2D9E"/>
    <w:rsid w:val="006E43E9"/>
    <w:rsid w:val="00702F08"/>
    <w:rsid w:val="007338CD"/>
    <w:rsid w:val="00767DD2"/>
    <w:rsid w:val="00777E51"/>
    <w:rsid w:val="007B1D9C"/>
    <w:rsid w:val="007C0312"/>
    <w:rsid w:val="007E7D73"/>
    <w:rsid w:val="008015A8"/>
    <w:rsid w:val="00804196"/>
    <w:rsid w:val="00811B49"/>
    <w:rsid w:val="0084038F"/>
    <w:rsid w:val="0086234B"/>
    <w:rsid w:val="00873529"/>
    <w:rsid w:val="008A0C23"/>
    <w:rsid w:val="008C72E1"/>
    <w:rsid w:val="008F2C7B"/>
    <w:rsid w:val="009213F5"/>
    <w:rsid w:val="009267E9"/>
    <w:rsid w:val="00945F98"/>
    <w:rsid w:val="009460F6"/>
    <w:rsid w:val="00975B6B"/>
    <w:rsid w:val="009C1282"/>
    <w:rsid w:val="009C5353"/>
    <w:rsid w:val="009E353B"/>
    <w:rsid w:val="00A37D6D"/>
    <w:rsid w:val="00A611C7"/>
    <w:rsid w:val="00A61230"/>
    <w:rsid w:val="00A62FC3"/>
    <w:rsid w:val="00A6629F"/>
    <w:rsid w:val="00AA2AF8"/>
    <w:rsid w:val="00B872F1"/>
    <w:rsid w:val="00B940FE"/>
    <w:rsid w:val="00BC75BD"/>
    <w:rsid w:val="00BD02ED"/>
    <w:rsid w:val="00BD11B5"/>
    <w:rsid w:val="00BF1FE8"/>
    <w:rsid w:val="00C02CF4"/>
    <w:rsid w:val="00C03C6A"/>
    <w:rsid w:val="00C3476F"/>
    <w:rsid w:val="00C4014B"/>
    <w:rsid w:val="00C83588"/>
    <w:rsid w:val="00CB5814"/>
    <w:rsid w:val="00CE1372"/>
    <w:rsid w:val="00CE403E"/>
    <w:rsid w:val="00D00F50"/>
    <w:rsid w:val="00D018DB"/>
    <w:rsid w:val="00D35562"/>
    <w:rsid w:val="00D5216F"/>
    <w:rsid w:val="00D61E40"/>
    <w:rsid w:val="00D8180F"/>
    <w:rsid w:val="00DB5AB2"/>
    <w:rsid w:val="00E00394"/>
    <w:rsid w:val="00E07EBF"/>
    <w:rsid w:val="00E23443"/>
    <w:rsid w:val="00E43BDE"/>
    <w:rsid w:val="00E551B3"/>
    <w:rsid w:val="00E5645F"/>
    <w:rsid w:val="00E92B03"/>
    <w:rsid w:val="00EA20C1"/>
    <w:rsid w:val="00EB57E8"/>
    <w:rsid w:val="00EC3851"/>
    <w:rsid w:val="00EF6B1B"/>
    <w:rsid w:val="00F1211E"/>
    <w:rsid w:val="00F25244"/>
    <w:rsid w:val="00F5005F"/>
    <w:rsid w:val="00FB238F"/>
    <w:rsid w:val="00FB52FC"/>
    <w:rsid w:val="00FE09F7"/>
    <w:rsid w:val="00FF78AA"/>
    <w:rsid w:val="02194135"/>
    <w:rsid w:val="02A0EA80"/>
    <w:rsid w:val="0C0A912E"/>
    <w:rsid w:val="0F0C934A"/>
    <w:rsid w:val="1046F458"/>
    <w:rsid w:val="1050B3CD"/>
    <w:rsid w:val="1072982B"/>
    <w:rsid w:val="10A0B26B"/>
    <w:rsid w:val="11909742"/>
    <w:rsid w:val="177A52F1"/>
    <w:rsid w:val="22ABB1B8"/>
    <w:rsid w:val="248EC7E6"/>
    <w:rsid w:val="25078D1A"/>
    <w:rsid w:val="253F512B"/>
    <w:rsid w:val="2620E7F6"/>
    <w:rsid w:val="27353ED2"/>
    <w:rsid w:val="2CF91C92"/>
    <w:rsid w:val="2DF2BA5C"/>
    <w:rsid w:val="2F5D5110"/>
    <w:rsid w:val="30DCB59E"/>
    <w:rsid w:val="32B0F689"/>
    <w:rsid w:val="35EFDD23"/>
    <w:rsid w:val="3681FD9D"/>
    <w:rsid w:val="37001DC2"/>
    <w:rsid w:val="38856DD5"/>
    <w:rsid w:val="3B0455E2"/>
    <w:rsid w:val="40166D49"/>
    <w:rsid w:val="40474674"/>
    <w:rsid w:val="42998D38"/>
    <w:rsid w:val="444EEABA"/>
    <w:rsid w:val="44740437"/>
    <w:rsid w:val="476CB57A"/>
    <w:rsid w:val="483733C4"/>
    <w:rsid w:val="49F35731"/>
    <w:rsid w:val="4A0EFE91"/>
    <w:rsid w:val="4B89B85E"/>
    <w:rsid w:val="4EBD3523"/>
    <w:rsid w:val="51C38387"/>
    <w:rsid w:val="56A0C91E"/>
    <w:rsid w:val="5C67102D"/>
    <w:rsid w:val="5EB4C8BE"/>
    <w:rsid w:val="5EE7D0E7"/>
    <w:rsid w:val="5FE482E6"/>
    <w:rsid w:val="60FD4F03"/>
    <w:rsid w:val="6566ECC8"/>
    <w:rsid w:val="673200F4"/>
    <w:rsid w:val="6B1D88FD"/>
    <w:rsid w:val="6BF29F47"/>
    <w:rsid w:val="6D2C36F4"/>
    <w:rsid w:val="7012F436"/>
    <w:rsid w:val="743B194E"/>
    <w:rsid w:val="74BF899D"/>
    <w:rsid w:val="795B6B79"/>
    <w:rsid w:val="7B2228CC"/>
    <w:rsid w:val="7BFE6FB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857929"/>
  <w15:chartTrackingRefBased/>
  <w15:docId w15:val="{0C9F0969-64A3-42A6-AA9D-D59667F0A3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C535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13553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13553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13553F"/>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13553F"/>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13553F"/>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3553F"/>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13553F"/>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3553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35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3529"/>
  </w:style>
  <w:style w:type="paragraph" w:styleId="Footer">
    <w:name w:val="footer"/>
    <w:basedOn w:val="Normal"/>
    <w:link w:val="FooterChar"/>
    <w:uiPriority w:val="99"/>
    <w:unhideWhenUsed/>
    <w:rsid w:val="00873529"/>
    <w:pPr>
      <w:tabs>
        <w:tab w:val="center" w:pos="4513"/>
        <w:tab w:val="right" w:pos="9026"/>
      </w:tabs>
      <w:spacing w:after="0" w:line="240" w:lineRule="auto"/>
    </w:pPr>
  </w:style>
  <w:style w:type="character" w:customStyle="1" w:styleId="FooterChar">
    <w:name w:val="Footer Char"/>
    <w:basedOn w:val="DefaultParagraphFont"/>
    <w:link w:val="Footer"/>
    <w:uiPriority w:val="99"/>
    <w:rsid w:val="00873529"/>
  </w:style>
  <w:style w:type="paragraph" w:styleId="ListParagraph">
    <w:name w:val="List Paragraph"/>
    <w:basedOn w:val="Normal"/>
    <w:uiPriority w:val="34"/>
    <w:qFormat/>
    <w:rsid w:val="009C5353"/>
    <w:pPr>
      <w:ind w:left="720"/>
      <w:contextualSpacing/>
    </w:pPr>
  </w:style>
  <w:style w:type="character" w:customStyle="1" w:styleId="Heading1Char">
    <w:name w:val="Heading 1 Char"/>
    <w:basedOn w:val="DefaultParagraphFont"/>
    <w:link w:val="Heading1"/>
    <w:uiPriority w:val="9"/>
    <w:rsid w:val="009C5353"/>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9C5353"/>
    <w:pPr>
      <w:outlineLvl w:val="9"/>
    </w:pPr>
    <w:rPr>
      <w:kern w:val="0"/>
      <w:lang w:val="en-US"/>
      <w14:ligatures w14:val="none"/>
    </w:rPr>
  </w:style>
  <w:style w:type="paragraph" w:styleId="TOC1">
    <w:name w:val="toc 1"/>
    <w:basedOn w:val="Normal"/>
    <w:next w:val="Normal"/>
    <w:autoRedefine/>
    <w:uiPriority w:val="39"/>
    <w:unhideWhenUsed/>
    <w:rsid w:val="001350E7"/>
    <w:pPr>
      <w:spacing w:after="100"/>
    </w:pPr>
  </w:style>
  <w:style w:type="character" w:styleId="Hyperlink">
    <w:name w:val="Hyperlink"/>
    <w:basedOn w:val="DefaultParagraphFont"/>
    <w:uiPriority w:val="99"/>
    <w:unhideWhenUsed/>
    <w:rsid w:val="001350E7"/>
    <w:rPr>
      <w:color w:val="0563C1" w:themeColor="hyperlink"/>
      <w:u w:val="single"/>
    </w:rPr>
  </w:style>
  <w:style w:type="character" w:styleId="CommentReference">
    <w:name w:val="annotation reference"/>
    <w:basedOn w:val="DefaultParagraphFont"/>
    <w:uiPriority w:val="99"/>
    <w:semiHidden/>
    <w:unhideWhenUsed/>
    <w:rsid w:val="00945F98"/>
    <w:rPr>
      <w:sz w:val="16"/>
      <w:szCs w:val="16"/>
    </w:rPr>
  </w:style>
  <w:style w:type="paragraph" w:styleId="CommentText">
    <w:name w:val="annotation text"/>
    <w:basedOn w:val="Normal"/>
    <w:link w:val="CommentTextChar"/>
    <w:uiPriority w:val="99"/>
    <w:unhideWhenUsed/>
    <w:rsid w:val="00945F98"/>
    <w:pPr>
      <w:spacing w:line="240" w:lineRule="auto"/>
    </w:pPr>
    <w:rPr>
      <w:sz w:val="20"/>
      <w:szCs w:val="20"/>
    </w:rPr>
  </w:style>
  <w:style w:type="character" w:customStyle="1" w:styleId="CommentTextChar">
    <w:name w:val="Comment Text Char"/>
    <w:basedOn w:val="DefaultParagraphFont"/>
    <w:link w:val="CommentText"/>
    <w:uiPriority w:val="99"/>
    <w:rsid w:val="00945F98"/>
    <w:rPr>
      <w:sz w:val="20"/>
      <w:szCs w:val="20"/>
    </w:rPr>
  </w:style>
  <w:style w:type="paragraph" w:styleId="CommentSubject">
    <w:name w:val="annotation subject"/>
    <w:basedOn w:val="CommentText"/>
    <w:next w:val="CommentText"/>
    <w:link w:val="CommentSubjectChar"/>
    <w:uiPriority w:val="99"/>
    <w:semiHidden/>
    <w:unhideWhenUsed/>
    <w:rsid w:val="00945F98"/>
    <w:rPr>
      <w:b/>
      <w:bCs/>
    </w:rPr>
  </w:style>
  <w:style w:type="character" w:customStyle="1" w:styleId="CommentSubjectChar">
    <w:name w:val="Comment Subject Char"/>
    <w:basedOn w:val="CommentTextChar"/>
    <w:link w:val="CommentSubject"/>
    <w:uiPriority w:val="99"/>
    <w:semiHidden/>
    <w:rsid w:val="00945F98"/>
    <w:rPr>
      <w:b/>
      <w:bCs/>
      <w:sz w:val="20"/>
      <w:szCs w:val="20"/>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13553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3553F"/>
    <w:rPr>
      <w:rFonts w:ascii="Segoe UI" w:hAnsi="Segoe UI" w:cs="Segoe UI"/>
      <w:sz w:val="18"/>
      <w:szCs w:val="18"/>
    </w:rPr>
  </w:style>
  <w:style w:type="paragraph" w:styleId="Bibliography">
    <w:name w:val="Bibliography"/>
    <w:basedOn w:val="Normal"/>
    <w:next w:val="Normal"/>
    <w:uiPriority w:val="37"/>
    <w:semiHidden/>
    <w:unhideWhenUsed/>
    <w:rsid w:val="0013553F"/>
  </w:style>
  <w:style w:type="paragraph" w:styleId="BlockText">
    <w:name w:val="Block Text"/>
    <w:basedOn w:val="Normal"/>
    <w:uiPriority w:val="99"/>
    <w:semiHidden/>
    <w:unhideWhenUsed/>
    <w:rsid w:val="0013553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odyText">
    <w:name w:val="Body Text"/>
    <w:basedOn w:val="Normal"/>
    <w:link w:val="BodyTextChar"/>
    <w:uiPriority w:val="99"/>
    <w:semiHidden/>
    <w:unhideWhenUsed/>
    <w:rsid w:val="0013553F"/>
    <w:pPr>
      <w:spacing w:after="120"/>
    </w:pPr>
  </w:style>
  <w:style w:type="character" w:customStyle="1" w:styleId="BodyTextChar">
    <w:name w:val="Body Text Char"/>
    <w:basedOn w:val="DefaultParagraphFont"/>
    <w:link w:val="BodyText"/>
    <w:uiPriority w:val="99"/>
    <w:semiHidden/>
    <w:rsid w:val="0013553F"/>
  </w:style>
  <w:style w:type="paragraph" w:styleId="BodyText2">
    <w:name w:val="Body Text 2"/>
    <w:basedOn w:val="Normal"/>
    <w:link w:val="BodyText2Char"/>
    <w:uiPriority w:val="99"/>
    <w:semiHidden/>
    <w:unhideWhenUsed/>
    <w:rsid w:val="0013553F"/>
    <w:pPr>
      <w:spacing w:after="120" w:line="480" w:lineRule="auto"/>
    </w:pPr>
  </w:style>
  <w:style w:type="character" w:customStyle="1" w:styleId="BodyText2Char">
    <w:name w:val="Body Text 2 Char"/>
    <w:basedOn w:val="DefaultParagraphFont"/>
    <w:link w:val="BodyText2"/>
    <w:uiPriority w:val="99"/>
    <w:semiHidden/>
    <w:rsid w:val="0013553F"/>
  </w:style>
  <w:style w:type="paragraph" w:styleId="BodyText3">
    <w:name w:val="Body Text 3"/>
    <w:basedOn w:val="Normal"/>
    <w:link w:val="BodyText3Char"/>
    <w:uiPriority w:val="99"/>
    <w:semiHidden/>
    <w:unhideWhenUsed/>
    <w:rsid w:val="0013553F"/>
    <w:pPr>
      <w:spacing w:after="120"/>
    </w:pPr>
    <w:rPr>
      <w:sz w:val="16"/>
      <w:szCs w:val="16"/>
    </w:rPr>
  </w:style>
  <w:style w:type="character" w:customStyle="1" w:styleId="BodyText3Char">
    <w:name w:val="Body Text 3 Char"/>
    <w:basedOn w:val="DefaultParagraphFont"/>
    <w:link w:val="BodyText3"/>
    <w:uiPriority w:val="99"/>
    <w:semiHidden/>
    <w:rsid w:val="0013553F"/>
    <w:rPr>
      <w:sz w:val="16"/>
      <w:szCs w:val="16"/>
    </w:rPr>
  </w:style>
  <w:style w:type="paragraph" w:styleId="BodyTextFirstIndent">
    <w:name w:val="Body Text First Indent"/>
    <w:basedOn w:val="BodyText"/>
    <w:link w:val="BodyTextFirstIndentChar"/>
    <w:uiPriority w:val="99"/>
    <w:semiHidden/>
    <w:unhideWhenUsed/>
    <w:rsid w:val="0013553F"/>
    <w:pPr>
      <w:spacing w:after="160"/>
      <w:ind w:firstLine="360"/>
    </w:pPr>
  </w:style>
  <w:style w:type="character" w:customStyle="1" w:styleId="BodyTextFirstIndentChar">
    <w:name w:val="Body Text First Indent Char"/>
    <w:basedOn w:val="BodyTextChar"/>
    <w:link w:val="BodyTextFirstIndent"/>
    <w:uiPriority w:val="99"/>
    <w:semiHidden/>
    <w:rsid w:val="0013553F"/>
  </w:style>
  <w:style w:type="paragraph" w:styleId="BodyTextIndent">
    <w:name w:val="Body Text Indent"/>
    <w:basedOn w:val="Normal"/>
    <w:link w:val="BodyTextIndentChar"/>
    <w:uiPriority w:val="99"/>
    <w:semiHidden/>
    <w:unhideWhenUsed/>
    <w:rsid w:val="0013553F"/>
    <w:pPr>
      <w:spacing w:after="120"/>
      <w:ind w:left="283"/>
    </w:pPr>
  </w:style>
  <w:style w:type="character" w:customStyle="1" w:styleId="BodyTextIndentChar">
    <w:name w:val="Body Text Indent Char"/>
    <w:basedOn w:val="DefaultParagraphFont"/>
    <w:link w:val="BodyTextIndent"/>
    <w:uiPriority w:val="99"/>
    <w:semiHidden/>
    <w:rsid w:val="0013553F"/>
  </w:style>
  <w:style w:type="paragraph" w:styleId="BodyTextFirstIndent2">
    <w:name w:val="Body Text First Indent 2"/>
    <w:basedOn w:val="BodyTextIndent"/>
    <w:link w:val="BodyTextFirstIndent2Char"/>
    <w:uiPriority w:val="99"/>
    <w:semiHidden/>
    <w:unhideWhenUsed/>
    <w:rsid w:val="0013553F"/>
    <w:pPr>
      <w:spacing w:after="160"/>
      <w:ind w:left="360" w:firstLine="360"/>
    </w:pPr>
  </w:style>
  <w:style w:type="character" w:customStyle="1" w:styleId="BodyTextFirstIndent2Char">
    <w:name w:val="Body Text First Indent 2 Char"/>
    <w:basedOn w:val="BodyTextIndentChar"/>
    <w:link w:val="BodyTextFirstIndent2"/>
    <w:uiPriority w:val="99"/>
    <w:semiHidden/>
    <w:rsid w:val="0013553F"/>
  </w:style>
  <w:style w:type="paragraph" w:styleId="BodyTextIndent2">
    <w:name w:val="Body Text Indent 2"/>
    <w:basedOn w:val="Normal"/>
    <w:link w:val="BodyTextIndent2Char"/>
    <w:uiPriority w:val="99"/>
    <w:semiHidden/>
    <w:unhideWhenUsed/>
    <w:rsid w:val="0013553F"/>
    <w:pPr>
      <w:spacing w:after="120" w:line="480" w:lineRule="auto"/>
      <w:ind w:left="283"/>
    </w:pPr>
  </w:style>
  <w:style w:type="character" w:customStyle="1" w:styleId="BodyTextIndent2Char">
    <w:name w:val="Body Text Indent 2 Char"/>
    <w:basedOn w:val="DefaultParagraphFont"/>
    <w:link w:val="BodyTextIndent2"/>
    <w:uiPriority w:val="99"/>
    <w:semiHidden/>
    <w:rsid w:val="0013553F"/>
  </w:style>
  <w:style w:type="paragraph" w:styleId="BodyTextIndent3">
    <w:name w:val="Body Text Indent 3"/>
    <w:basedOn w:val="Normal"/>
    <w:link w:val="BodyTextIndent3Char"/>
    <w:uiPriority w:val="99"/>
    <w:semiHidden/>
    <w:unhideWhenUsed/>
    <w:rsid w:val="0013553F"/>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13553F"/>
    <w:rPr>
      <w:sz w:val="16"/>
      <w:szCs w:val="16"/>
    </w:rPr>
  </w:style>
  <w:style w:type="paragraph" w:styleId="Caption">
    <w:name w:val="caption"/>
    <w:basedOn w:val="Normal"/>
    <w:next w:val="Normal"/>
    <w:uiPriority w:val="35"/>
    <w:semiHidden/>
    <w:unhideWhenUsed/>
    <w:qFormat/>
    <w:rsid w:val="0013553F"/>
    <w:pPr>
      <w:spacing w:after="200" w:line="240" w:lineRule="auto"/>
    </w:pPr>
    <w:rPr>
      <w:i/>
      <w:iCs/>
      <w:color w:val="44546A" w:themeColor="text2"/>
      <w:sz w:val="18"/>
      <w:szCs w:val="18"/>
    </w:rPr>
  </w:style>
  <w:style w:type="paragraph" w:styleId="Closing">
    <w:name w:val="Closing"/>
    <w:basedOn w:val="Normal"/>
    <w:link w:val="ClosingChar"/>
    <w:uiPriority w:val="99"/>
    <w:semiHidden/>
    <w:unhideWhenUsed/>
    <w:rsid w:val="0013553F"/>
    <w:pPr>
      <w:spacing w:after="0" w:line="240" w:lineRule="auto"/>
      <w:ind w:left="4252"/>
    </w:pPr>
  </w:style>
  <w:style w:type="character" w:customStyle="1" w:styleId="ClosingChar">
    <w:name w:val="Closing Char"/>
    <w:basedOn w:val="DefaultParagraphFont"/>
    <w:link w:val="Closing"/>
    <w:uiPriority w:val="99"/>
    <w:semiHidden/>
    <w:rsid w:val="0013553F"/>
  </w:style>
  <w:style w:type="paragraph" w:styleId="Date">
    <w:name w:val="Date"/>
    <w:basedOn w:val="Normal"/>
    <w:next w:val="Normal"/>
    <w:link w:val="DateChar"/>
    <w:uiPriority w:val="99"/>
    <w:semiHidden/>
    <w:unhideWhenUsed/>
    <w:rsid w:val="0013553F"/>
  </w:style>
  <w:style w:type="character" w:customStyle="1" w:styleId="DateChar">
    <w:name w:val="Date Char"/>
    <w:basedOn w:val="DefaultParagraphFont"/>
    <w:link w:val="Date"/>
    <w:uiPriority w:val="99"/>
    <w:semiHidden/>
    <w:rsid w:val="0013553F"/>
  </w:style>
  <w:style w:type="paragraph" w:styleId="DocumentMap">
    <w:name w:val="Document Map"/>
    <w:basedOn w:val="Normal"/>
    <w:link w:val="DocumentMapChar"/>
    <w:uiPriority w:val="99"/>
    <w:semiHidden/>
    <w:unhideWhenUsed/>
    <w:rsid w:val="0013553F"/>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13553F"/>
    <w:rPr>
      <w:rFonts w:ascii="Segoe UI" w:hAnsi="Segoe UI" w:cs="Segoe UI"/>
      <w:sz w:val="16"/>
      <w:szCs w:val="16"/>
    </w:rPr>
  </w:style>
  <w:style w:type="paragraph" w:styleId="E-mailSignature">
    <w:name w:val="E-mail Signature"/>
    <w:basedOn w:val="Normal"/>
    <w:link w:val="E-mailSignatureChar"/>
    <w:uiPriority w:val="99"/>
    <w:semiHidden/>
    <w:unhideWhenUsed/>
    <w:rsid w:val="0013553F"/>
    <w:pPr>
      <w:spacing w:after="0" w:line="240" w:lineRule="auto"/>
    </w:pPr>
  </w:style>
  <w:style w:type="character" w:customStyle="1" w:styleId="E-mailSignatureChar">
    <w:name w:val="E-mail Signature Char"/>
    <w:basedOn w:val="DefaultParagraphFont"/>
    <w:link w:val="E-mailSignature"/>
    <w:uiPriority w:val="99"/>
    <w:semiHidden/>
    <w:rsid w:val="0013553F"/>
  </w:style>
  <w:style w:type="paragraph" w:styleId="EndnoteText">
    <w:name w:val="endnote text"/>
    <w:basedOn w:val="Normal"/>
    <w:link w:val="EndnoteTextChar"/>
    <w:uiPriority w:val="99"/>
    <w:semiHidden/>
    <w:unhideWhenUsed/>
    <w:rsid w:val="0013553F"/>
    <w:pPr>
      <w:spacing w:after="0" w:line="240" w:lineRule="auto"/>
    </w:pPr>
    <w:rPr>
      <w:sz w:val="20"/>
      <w:szCs w:val="20"/>
    </w:rPr>
  </w:style>
  <w:style w:type="character" w:customStyle="1" w:styleId="EndnoteTextChar">
    <w:name w:val="Endnote Text Char"/>
    <w:basedOn w:val="DefaultParagraphFont"/>
    <w:link w:val="EndnoteText"/>
    <w:uiPriority w:val="99"/>
    <w:semiHidden/>
    <w:rsid w:val="0013553F"/>
    <w:rPr>
      <w:sz w:val="20"/>
      <w:szCs w:val="20"/>
    </w:rPr>
  </w:style>
  <w:style w:type="paragraph" w:styleId="EnvelopeAddress">
    <w:name w:val="envelope address"/>
    <w:basedOn w:val="Normal"/>
    <w:uiPriority w:val="99"/>
    <w:semiHidden/>
    <w:unhideWhenUsed/>
    <w:rsid w:val="0013553F"/>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13553F"/>
    <w:pPr>
      <w:spacing w:after="0" w:line="240" w:lineRule="auto"/>
    </w:pPr>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13553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3553F"/>
    <w:rPr>
      <w:sz w:val="20"/>
      <w:szCs w:val="20"/>
    </w:rPr>
  </w:style>
  <w:style w:type="character" w:customStyle="1" w:styleId="Heading2Char">
    <w:name w:val="Heading 2 Char"/>
    <w:basedOn w:val="DefaultParagraphFont"/>
    <w:link w:val="Heading2"/>
    <w:uiPriority w:val="9"/>
    <w:semiHidden/>
    <w:rsid w:val="0013553F"/>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sid w:val="0013553F"/>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13553F"/>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13553F"/>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13553F"/>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13553F"/>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13553F"/>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13553F"/>
    <w:rPr>
      <w:rFonts w:asciiTheme="majorHAnsi" w:eastAsiaTheme="majorEastAsia" w:hAnsiTheme="majorHAnsi" w:cstheme="majorBidi"/>
      <w:i/>
      <w:iCs/>
      <w:color w:val="272727" w:themeColor="text1" w:themeTint="D8"/>
      <w:sz w:val="21"/>
      <w:szCs w:val="21"/>
    </w:rPr>
  </w:style>
  <w:style w:type="paragraph" w:styleId="HTMLAddress">
    <w:name w:val="HTML Address"/>
    <w:basedOn w:val="Normal"/>
    <w:link w:val="HTMLAddressChar"/>
    <w:uiPriority w:val="99"/>
    <w:semiHidden/>
    <w:unhideWhenUsed/>
    <w:rsid w:val="0013553F"/>
    <w:pPr>
      <w:spacing w:after="0" w:line="240" w:lineRule="auto"/>
    </w:pPr>
    <w:rPr>
      <w:i/>
      <w:iCs/>
    </w:rPr>
  </w:style>
  <w:style w:type="character" w:customStyle="1" w:styleId="HTMLAddressChar">
    <w:name w:val="HTML Address Char"/>
    <w:basedOn w:val="DefaultParagraphFont"/>
    <w:link w:val="HTMLAddress"/>
    <w:uiPriority w:val="99"/>
    <w:semiHidden/>
    <w:rsid w:val="0013553F"/>
    <w:rPr>
      <w:i/>
      <w:iCs/>
    </w:rPr>
  </w:style>
  <w:style w:type="paragraph" w:styleId="HTMLPreformatted">
    <w:name w:val="HTML Preformatted"/>
    <w:basedOn w:val="Normal"/>
    <w:link w:val="HTMLPreformattedChar"/>
    <w:uiPriority w:val="99"/>
    <w:semiHidden/>
    <w:unhideWhenUsed/>
    <w:rsid w:val="0013553F"/>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13553F"/>
    <w:rPr>
      <w:rFonts w:ascii="Consolas" w:hAnsi="Consolas"/>
      <w:sz w:val="20"/>
      <w:szCs w:val="20"/>
    </w:rPr>
  </w:style>
  <w:style w:type="paragraph" w:styleId="Index1">
    <w:name w:val="index 1"/>
    <w:basedOn w:val="Normal"/>
    <w:next w:val="Normal"/>
    <w:autoRedefine/>
    <w:uiPriority w:val="99"/>
    <w:semiHidden/>
    <w:unhideWhenUsed/>
    <w:rsid w:val="0013553F"/>
    <w:pPr>
      <w:spacing w:after="0" w:line="240" w:lineRule="auto"/>
      <w:ind w:left="220" w:hanging="220"/>
    </w:pPr>
  </w:style>
  <w:style w:type="paragraph" w:styleId="Index2">
    <w:name w:val="index 2"/>
    <w:basedOn w:val="Normal"/>
    <w:next w:val="Normal"/>
    <w:autoRedefine/>
    <w:uiPriority w:val="99"/>
    <w:semiHidden/>
    <w:unhideWhenUsed/>
    <w:rsid w:val="0013553F"/>
    <w:pPr>
      <w:spacing w:after="0" w:line="240" w:lineRule="auto"/>
      <w:ind w:left="440" w:hanging="220"/>
    </w:pPr>
  </w:style>
  <w:style w:type="paragraph" w:styleId="Index3">
    <w:name w:val="index 3"/>
    <w:basedOn w:val="Normal"/>
    <w:next w:val="Normal"/>
    <w:autoRedefine/>
    <w:uiPriority w:val="99"/>
    <w:semiHidden/>
    <w:unhideWhenUsed/>
    <w:rsid w:val="0013553F"/>
    <w:pPr>
      <w:spacing w:after="0" w:line="240" w:lineRule="auto"/>
      <w:ind w:left="660" w:hanging="220"/>
    </w:pPr>
  </w:style>
  <w:style w:type="paragraph" w:styleId="Index4">
    <w:name w:val="index 4"/>
    <w:basedOn w:val="Normal"/>
    <w:next w:val="Normal"/>
    <w:autoRedefine/>
    <w:uiPriority w:val="99"/>
    <w:semiHidden/>
    <w:unhideWhenUsed/>
    <w:rsid w:val="0013553F"/>
    <w:pPr>
      <w:spacing w:after="0" w:line="240" w:lineRule="auto"/>
      <w:ind w:left="880" w:hanging="220"/>
    </w:pPr>
  </w:style>
  <w:style w:type="paragraph" w:styleId="Index5">
    <w:name w:val="index 5"/>
    <w:basedOn w:val="Normal"/>
    <w:next w:val="Normal"/>
    <w:autoRedefine/>
    <w:uiPriority w:val="99"/>
    <w:semiHidden/>
    <w:unhideWhenUsed/>
    <w:rsid w:val="0013553F"/>
    <w:pPr>
      <w:spacing w:after="0" w:line="240" w:lineRule="auto"/>
      <w:ind w:left="1100" w:hanging="220"/>
    </w:pPr>
  </w:style>
  <w:style w:type="paragraph" w:styleId="Index6">
    <w:name w:val="index 6"/>
    <w:basedOn w:val="Normal"/>
    <w:next w:val="Normal"/>
    <w:autoRedefine/>
    <w:uiPriority w:val="99"/>
    <w:semiHidden/>
    <w:unhideWhenUsed/>
    <w:rsid w:val="0013553F"/>
    <w:pPr>
      <w:spacing w:after="0" w:line="240" w:lineRule="auto"/>
      <w:ind w:left="1320" w:hanging="220"/>
    </w:pPr>
  </w:style>
  <w:style w:type="paragraph" w:styleId="Index7">
    <w:name w:val="index 7"/>
    <w:basedOn w:val="Normal"/>
    <w:next w:val="Normal"/>
    <w:autoRedefine/>
    <w:uiPriority w:val="99"/>
    <w:semiHidden/>
    <w:unhideWhenUsed/>
    <w:rsid w:val="0013553F"/>
    <w:pPr>
      <w:spacing w:after="0" w:line="240" w:lineRule="auto"/>
      <w:ind w:left="1540" w:hanging="220"/>
    </w:pPr>
  </w:style>
  <w:style w:type="paragraph" w:styleId="Index8">
    <w:name w:val="index 8"/>
    <w:basedOn w:val="Normal"/>
    <w:next w:val="Normal"/>
    <w:autoRedefine/>
    <w:uiPriority w:val="99"/>
    <w:semiHidden/>
    <w:unhideWhenUsed/>
    <w:rsid w:val="0013553F"/>
    <w:pPr>
      <w:spacing w:after="0" w:line="240" w:lineRule="auto"/>
      <w:ind w:left="1760" w:hanging="220"/>
    </w:pPr>
  </w:style>
  <w:style w:type="paragraph" w:styleId="Index9">
    <w:name w:val="index 9"/>
    <w:basedOn w:val="Normal"/>
    <w:next w:val="Normal"/>
    <w:autoRedefine/>
    <w:uiPriority w:val="99"/>
    <w:semiHidden/>
    <w:unhideWhenUsed/>
    <w:rsid w:val="0013553F"/>
    <w:pPr>
      <w:spacing w:after="0" w:line="240" w:lineRule="auto"/>
      <w:ind w:left="1980" w:hanging="220"/>
    </w:pPr>
  </w:style>
  <w:style w:type="paragraph" w:styleId="IndexHeading">
    <w:name w:val="index heading"/>
    <w:basedOn w:val="Normal"/>
    <w:next w:val="Index1"/>
    <w:uiPriority w:val="99"/>
    <w:semiHidden/>
    <w:unhideWhenUsed/>
    <w:rsid w:val="0013553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3553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3553F"/>
    <w:rPr>
      <w:i/>
      <w:iCs/>
      <w:color w:val="4472C4" w:themeColor="accent1"/>
    </w:rPr>
  </w:style>
  <w:style w:type="paragraph" w:styleId="List">
    <w:name w:val="List"/>
    <w:basedOn w:val="Normal"/>
    <w:uiPriority w:val="99"/>
    <w:semiHidden/>
    <w:unhideWhenUsed/>
    <w:rsid w:val="0013553F"/>
    <w:pPr>
      <w:ind w:left="283" w:hanging="283"/>
      <w:contextualSpacing/>
    </w:pPr>
  </w:style>
  <w:style w:type="paragraph" w:styleId="List2">
    <w:name w:val="List 2"/>
    <w:basedOn w:val="Normal"/>
    <w:uiPriority w:val="99"/>
    <w:semiHidden/>
    <w:unhideWhenUsed/>
    <w:rsid w:val="0013553F"/>
    <w:pPr>
      <w:ind w:left="566" w:hanging="283"/>
      <w:contextualSpacing/>
    </w:pPr>
  </w:style>
  <w:style w:type="paragraph" w:styleId="List3">
    <w:name w:val="List 3"/>
    <w:basedOn w:val="Normal"/>
    <w:uiPriority w:val="99"/>
    <w:semiHidden/>
    <w:unhideWhenUsed/>
    <w:rsid w:val="0013553F"/>
    <w:pPr>
      <w:ind w:left="849" w:hanging="283"/>
      <w:contextualSpacing/>
    </w:pPr>
  </w:style>
  <w:style w:type="paragraph" w:styleId="List4">
    <w:name w:val="List 4"/>
    <w:basedOn w:val="Normal"/>
    <w:uiPriority w:val="99"/>
    <w:semiHidden/>
    <w:unhideWhenUsed/>
    <w:rsid w:val="0013553F"/>
    <w:pPr>
      <w:ind w:left="1132" w:hanging="283"/>
      <w:contextualSpacing/>
    </w:pPr>
  </w:style>
  <w:style w:type="paragraph" w:styleId="List5">
    <w:name w:val="List 5"/>
    <w:basedOn w:val="Normal"/>
    <w:uiPriority w:val="99"/>
    <w:semiHidden/>
    <w:unhideWhenUsed/>
    <w:rsid w:val="0013553F"/>
    <w:pPr>
      <w:ind w:left="1415" w:hanging="283"/>
      <w:contextualSpacing/>
    </w:pPr>
  </w:style>
  <w:style w:type="paragraph" w:styleId="ListBullet">
    <w:name w:val="List Bullet"/>
    <w:basedOn w:val="Normal"/>
    <w:uiPriority w:val="99"/>
    <w:semiHidden/>
    <w:unhideWhenUsed/>
    <w:rsid w:val="0013553F"/>
    <w:pPr>
      <w:numPr>
        <w:numId w:val="3"/>
      </w:numPr>
      <w:contextualSpacing/>
    </w:pPr>
  </w:style>
  <w:style w:type="paragraph" w:styleId="ListBullet2">
    <w:name w:val="List Bullet 2"/>
    <w:basedOn w:val="Normal"/>
    <w:uiPriority w:val="99"/>
    <w:semiHidden/>
    <w:unhideWhenUsed/>
    <w:rsid w:val="0013553F"/>
    <w:pPr>
      <w:numPr>
        <w:numId w:val="4"/>
      </w:numPr>
      <w:contextualSpacing/>
    </w:pPr>
  </w:style>
  <w:style w:type="paragraph" w:styleId="ListBullet3">
    <w:name w:val="List Bullet 3"/>
    <w:basedOn w:val="Normal"/>
    <w:uiPriority w:val="99"/>
    <w:semiHidden/>
    <w:unhideWhenUsed/>
    <w:rsid w:val="0013553F"/>
    <w:pPr>
      <w:numPr>
        <w:numId w:val="5"/>
      </w:numPr>
      <w:contextualSpacing/>
    </w:pPr>
  </w:style>
  <w:style w:type="paragraph" w:styleId="ListBullet4">
    <w:name w:val="List Bullet 4"/>
    <w:basedOn w:val="Normal"/>
    <w:uiPriority w:val="99"/>
    <w:semiHidden/>
    <w:unhideWhenUsed/>
    <w:rsid w:val="0013553F"/>
    <w:pPr>
      <w:numPr>
        <w:numId w:val="6"/>
      </w:numPr>
      <w:contextualSpacing/>
    </w:pPr>
  </w:style>
  <w:style w:type="paragraph" w:styleId="ListBullet5">
    <w:name w:val="List Bullet 5"/>
    <w:basedOn w:val="Normal"/>
    <w:uiPriority w:val="99"/>
    <w:semiHidden/>
    <w:unhideWhenUsed/>
    <w:rsid w:val="0013553F"/>
    <w:pPr>
      <w:numPr>
        <w:numId w:val="7"/>
      </w:numPr>
      <w:contextualSpacing/>
    </w:pPr>
  </w:style>
  <w:style w:type="paragraph" w:styleId="ListContinue">
    <w:name w:val="List Continue"/>
    <w:basedOn w:val="Normal"/>
    <w:uiPriority w:val="99"/>
    <w:semiHidden/>
    <w:unhideWhenUsed/>
    <w:rsid w:val="0013553F"/>
    <w:pPr>
      <w:spacing w:after="120"/>
      <w:ind w:left="283"/>
      <w:contextualSpacing/>
    </w:pPr>
  </w:style>
  <w:style w:type="paragraph" w:styleId="ListContinue2">
    <w:name w:val="List Continue 2"/>
    <w:basedOn w:val="Normal"/>
    <w:uiPriority w:val="99"/>
    <w:semiHidden/>
    <w:unhideWhenUsed/>
    <w:rsid w:val="0013553F"/>
    <w:pPr>
      <w:spacing w:after="120"/>
      <w:ind w:left="566"/>
      <w:contextualSpacing/>
    </w:pPr>
  </w:style>
  <w:style w:type="paragraph" w:styleId="ListContinue3">
    <w:name w:val="List Continue 3"/>
    <w:basedOn w:val="Normal"/>
    <w:uiPriority w:val="99"/>
    <w:semiHidden/>
    <w:unhideWhenUsed/>
    <w:rsid w:val="0013553F"/>
    <w:pPr>
      <w:spacing w:after="120"/>
      <w:ind w:left="849"/>
      <w:contextualSpacing/>
    </w:pPr>
  </w:style>
  <w:style w:type="paragraph" w:styleId="ListContinue4">
    <w:name w:val="List Continue 4"/>
    <w:basedOn w:val="Normal"/>
    <w:uiPriority w:val="99"/>
    <w:semiHidden/>
    <w:unhideWhenUsed/>
    <w:rsid w:val="0013553F"/>
    <w:pPr>
      <w:spacing w:after="120"/>
      <w:ind w:left="1132"/>
      <w:contextualSpacing/>
    </w:pPr>
  </w:style>
  <w:style w:type="paragraph" w:styleId="ListContinue5">
    <w:name w:val="List Continue 5"/>
    <w:basedOn w:val="Normal"/>
    <w:uiPriority w:val="99"/>
    <w:semiHidden/>
    <w:unhideWhenUsed/>
    <w:rsid w:val="0013553F"/>
    <w:pPr>
      <w:spacing w:after="120"/>
      <w:ind w:left="1415"/>
      <w:contextualSpacing/>
    </w:pPr>
  </w:style>
  <w:style w:type="paragraph" w:styleId="ListNumber">
    <w:name w:val="List Number"/>
    <w:basedOn w:val="Normal"/>
    <w:uiPriority w:val="99"/>
    <w:semiHidden/>
    <w:unhideWhenUsed/>
    <w:rsid w:val="0013553F"/>
    <w:pPr>
      <w:numPr>
        <w:numId w:val="8"/>
      </w:numPr>
      <w:contextualSpacing/>
    </w:pPr>
  </w:style>
  <w:style w:type="paragraph" w:styleId="ListNumber2">
    <w:name w:val="List Number 2"/>
    <w:basedOn w:val="Normal"/>
    <w:uiPriority w:val="99"/>
    <w:semiHidden/>
    <w:unhideWhenUsed/>
    <w:rsid w:val="0013553F"/>
    <w:pPr>
      <w:numPr>
        <w:numId w:val="9"/>
      </w:numPr>
      <w:contextualSpacing/>
    </w:pPr>
  </w:style>
  <w:style w:type="paragraph" w:styleId="ListNumber3">
    <w:name w:val="List Number 3"/>
    <w:basedOn w:val="Normal"/>
    <w:uiPriority w:val="99"/>
    <w:semiHidden/>
    <w:unhideWhenUsed/>
    <w:rsid w:val="0013553F"/>
    <w:pPr>
      <w:numPr>
        <w:numId w:val="10"/>
      </w:numPr>
      <w:contextualSpacing/>
    </w:pPr>
  </w:style>
  <w:style w:type="paragraph" w:styleId="ListNumber4">
    <w:name w:val="List Number 4"/>
    <w:basedOn w:val="Normal"/>
    <w:uiPriority w:val="99"/>
    <w:semiHidden/>
    <w:unhideWhenUsed/>
    <w:rsid w:val="0013553F"/>
    <w:pPr>
      <w:numPr>
        <w:numId w:val="11"/>
      </w:numPr>
      <w:contextualSpacing/>
    </w:pPr>
  </w:style>
  <w:style w:type="paragraph" w:styleId="ListNumber5">
    <w:name w:val="List Number 5"/>
    <w:basedOn w:val="Normal"/>
    <w:uiPriority w:val="99"/>
    <w:semiHidden/>
    <w:unhideWhenUsed/>
    <w:rsid w:val="0013553F"/>
    <w:pPr>
      <w:numPr>
        <w:numId w:val="12"/>
      </w:numPr>
      <w:contextualSpacing/>
    </w:pPr>
  </w:style>
  <w:style w:type="paragraph" w:styleId="MacroText">
    <w:name w:val="macro"/>
    <w:link w:val="MacroTextChar"/>
    <w:uiPriority w:val="99"/>
    <w:semiHidden/>
    <w:unhideWhenUsed/>
    <w:rsid w:val="0013553F"/>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 w:val="20"/>
      <w:szCs w:val="20"/>
    </w:rPr>
  </w:style>
  <w:style w:type="character" w:customStyle="1" w:styleId="MacroTextChar">
    <w:name w:val="Macro Text Char"/>
    <w:basedOn w:val="DefaultParagraphFont"/>
    <w:link w:val="MacroText"/>
    <w:uiPriority w:val="99"/>
    <w:semiHidden/>
    <w:rsid w:val="0013553F"/>
    <w:rPr>
      <w:rFonts w:ascii="Consolas" w:hAnsi="Consolas"/>
      <w:sz w:val="20"/>
      <w:szCs w:val="20"/>
    </w:rPr>
  </w:style>
  <w:style w:type="paragraph" w:styleId="MessageHeader">
    <w:name w:val="Message Header"/>
    <w:basedOn w:val="Normal"/>
    <w:link w:val="MessageHeaderChar"/>
    <w:uiPriority w:val="99"/>
    <w:semiHidden/>
    <w:unhideWhenUsed/>
    <w:rsid w:val="0013553F"/>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13553F"/>
    <w:rPr>
      <w:rFonts w:asciiTheme="majorHAnsi" w:eastAsiaTheme="majorEastAsia" w:hAnsiTheme="majorHAnsi" w:cstheme="majorBidi"/>
      <w:sz w:val="24"/>
      <w:szCs w:val="24"/>
      <w:shd w:val="pct20" w:color="auto" w:fill="auto"/>
    </w:rPr>
  </w:style>
  <w:style w:type="paragraph" w:styleId="NoSpacing">
    <w:name w:val="No Spacing"/>
    <w:uiPriority w:val="1"/>
    <w:qFormat/>
    <w:rsid w:val="0013553F"/>
    <w:pPr>
      <w:spacing w:after="0" w:line="240" w:lineRule="auto"/>
    </w:pPr>
  </w:style>
  <w:style w:type="paragraph" w:styleId="NormalWeb">
    <w:name w:val="Normal (Web)"/>
    <w:basedOn w:val="Normal"/>
    <w:uiPriority w:val="99"/>
    <w:semiHidden/>
    <w:unhideWhenUsed/>
    <w:rsid w:val="0013553F"/>
    <w:rPr>
      <w:rFonts w:ascii="Times New Roman" w:hAnsi="Times New Roman" w:cs="Times New Roman"/>
      <w:sz w:val="24"/>
      <w:szCs w:val="24"/>
    </w:rPr>
  </w:style>
  <w:style w:type="paragraph" w:styleId="NormalIndent">
    <w:name w:val="Normal Indent"/>
    <w:basedOn w:val="Normal"/>
    <w:uiPriority w:val="99"/>
    <w:semiHidden/>
    <w:unhideWhenUsed/>
    <w:rsid w:val="0013553F"/>
    <w:pPr>
      <w:ind w:left="720"/>
    </w:pPr>
  </w:style>
  <w:style w:type="paragraph" w:styleId="NoteHeading">
    <w:name w:val="Note Heading"/>
    <w:basedOn w:val="Normal"/>
    <w:next w:val="Normal"/>
    <w:link w:val="NoteHeadingChar"/>
    <w:uiPriority w:val="99"/>
    <w:semiHidden/>
    <w:unhideWhenUsed/>
    <w:rsid w:val="0013553F"/>
    <w:pPr>
      <w:spacing w:after="0" w:line="240" w:lineRule="auto"/>
    </w:pPr>
  </w:style>
  <w:style w:type="character" w:customStyle="1" w:styleId="NoteHeadingChar">
    <w:name w:val="Note Heading Char"/>
    <w:basedOn w:val="DefaultParagraphFont"/>
    <w:link w:val="NoteHeading"/>
    <w:uiPriority w:val="99"/>
    <w:semiHidden/>
    <w:rsid w:val="0013553F"/>
  </w:style>
  <w:style w:type="paragraph" w:styleId="PlainText">
    <w:name w:val="Plain Text"/>
    <w:basedOn w:val="Normal"/>
    <w:link w:val="PlainTextChar"/>
    <w:uiPriority w:val="99"/>
    <w:semiHidden/>
    <w:unhideWhenUsed/>
    <w:rsid w:val="0013553F"/>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13553F"/>
    <w:rPr>
      <w:rFonts w:ascii="Consolas" w:hAnsi="Consolas"/>
      <w:sz w:val="21"/>
      <w:szCs w:val="21"/>
    </w:rPr>
  </w:style>
  <w:style w:type="paragraph" w:styleId="Quote">
    <w:name w:val="Quote"/>
    <w:basedOn w:val="Normal"/>
    <w:next w:val="Normal"/>
    <w:link w:val="QuoteChar"/>
    <w:uiPriority w:val="29"/>
    <w:qFormat/>
    <w:rsid w:val="0013553F"/>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13553F"/>
    <w:rPr>
      <w:i/>
      <w:iCs/>
      <w:color w:val="404040" w:themeColor="text1" w:themeTint="BF"/>
    </w:rPr>
  </w:style>
  <w:style w:type="paragraph" w:styleId="Salutation">
    <w:name w:val="Salutation"/>
    <w:basedOn w:val="Normal"/>
    <w:next w:val="Normal"/>
    <w:link w:val="SalutationChar"/>
    <w:uiPriority w:val="99"/>
    <w:semiHidden/>
    <w:unhideWhenUsed/>
    <w:rsid w:val="0013553F"/>
  </w:style>
  <w:style w:type="character" w:customStyle="1" w:styleId="SalutationChar">
    <w:name w:val="Salutation Char"/>
    <w:basedOn w:val="DefaultParagraphFont"/>
    <w:link w:val="Salutation"/>
    <w:uiPriority w:val="99"/>
    <w:semiHidden/>
    <w:rsid w:val="0013553F"/>
  </w:style>
  <w:style w:type="paragraph" w:styleId="Signature">
    <w:name w:val="Signature"/>
    <w:basedOn w:val="Normal"/>
    <w:link w:val="SignatureChar"/>
    <w:uiPriority w:val="99"/>
    <w:semiHidden/>
    <w:unhideWhenUsed/>
    <w:rsid w:val="0013553F"/>
    <w:pPr>
      <w:spacing w:after="0" w:line="240" w:lineRule="auto"/>
      <w:ind w:left="4252"/>
    </w:pPr>
  </w:style>
  <w:style w:type="character" w:customStyle="1" w:styleId="SignatureChar">
    <w:name w:val="Signature Char"/>
    <w:basedOn w:val="DefaultParagraphFont"/>
    <w:link w:val="Signature"/>
    <w:uiPriority w:val="99"/>
    <w:semiHidden/>
    <w:rsid w:val="0013553F"/>
  </w:style>
  <w:style w:type="paragraph" w:styleId="Subtitle">
    <w:name w:val="Subtitle"/>
    <w:basedOn w:val="Normal"/>
    <w:next w:val="Normal"/>
    <w:link w:val="SubtitleChar"/>
    <w:uiPriority w:val="11"/>
    <w:qFormat/>
    <w:rsid w:val="0013553F"/>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13553F"/>
    <w:rPr>
      <w:rFonts w:eastAsiaTheme="minorEastAsia"/>
      <w:color w:val="5A5A5A" w:themeColor="text1" w:themeTint="A5"/>
      <w:spacing w:val="15"/>
    </w:rPr>
  </w:style>
  <w:style w:type="paragraph" w:styleId="TableofAuthorities">
    <w:name w:val="table of authorities"/>
    <w:basedOn w:val="Normal"/>
    <w:next w:val="Normal"/>
    <w:uiPriority w:val="99"/>
    <w:semiHidden/>
    <w:unhideWhenUsed/>
    <w:rsid w:val="0013553F"/>
    <w:pPr>
      <w:spacing w:after="0"/>
      <w:ind w:left="220" w:hanging="220"/>
    </w:pPr>
  </w:style>
  <w:style w:type="paragraph" w:styleId="TableofFigures">
    <w:name w:val="table of figures"/>
    <w:basedOn w:val="Normal"/>
    <w:next w:val="Normal"/>
    <w:uiPriority w:val="99"/>
    <w:semiHidden/>
    <w:unhideWhenUsed/>
    <w:rsid w:val="0013553F"/>
    <w:pPr>
      <w:spacing w:after="0"/>
    </w:pPr>
  </w:style>
  <w:style w:type="paragraph" w:styleId="Title">
    <w:name w:val="Title"/>
    <w:basedOn w:val="Normal"/>
    <w:next w:val="Normal"/>
    <w:link w:val="TitleChar"/>
    <w:uiPriority w:val="10"/>
    <w:qFormat/>
    <w:rsid w:val="0013553F"/>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3553F"/>
    <w:rPr>
      <w:rFonts w:asciiTheme="majorHAnsi" w:eastAsiaTheme="majorEastAsia" w:hAnsiTheme="majorHAnsi" w:cstheme="majorBidi"/>
      <w:spacing w:val="-10"/>
      <w:kern w:val="28"/>
      <w:sz w:val="56"/>
      <w:szCs w:val="56"/>
    </w:rPr>
  </w:style>
  <w:style w:type="paragraph" w:styleId="TOAHeading">
    <w:name w:val="toa heading"/>
    <w:basedOn w:val="Normal"/>
    <w:next w:val="Normal"/>
    <w:uiPriority w:val="99"/>
    <w:semiHidden/>
    <w:unhideWhenUsed/>
    <w:rsid w:val="0013553F"/>
    <w:pPr>
      <w:spacing w:before="120"/>
    </w:pPr>
    <w:rPr>
      <w:rFonts w:asciiTheme="majorHAnsi" w:eastAsiaTheme="majorEastAsia" w:hAnsiTheme="majorHAnsi" w:cstheme="majorBidi"/>
      <w:b/>
      <w:bCs/>
      <w:sz w:val="24"/>
      <w:szCs w:val="24"/>
    </w:rPr>
  </w:style>
  <w:style w:type="paragraph" w:styleId="TOC2">
    <w:name w:val="toc 2"/>
    <w:basedOn w:val="Normal"/>
    <w:next w:val="Normal"/>
    <w:autoRedefine/>
    <w:uiPriority w:val="39"/>
    <w:semiHidden/>
    <w:unhideWhenUsed/>
    <w:rsid w:val="0013553F"/>
    <w:pPr>
      <w:spacing w:after="100"/>
      <w:ind w:left="220"/>
    </w:pPr>
  </w:style>
  <w:style w:type="paragraph" w:styleId="TOC3">
    <w:name w:val="toc 3"/>
    <w:basedOn w:val="Normal"/>
    <w:next w:val="Normal"/>
    <w:autoRedefine/>
    <w:uiPriority w:val="39"/>
    <w:semiHidden/>
    <w:unhideWhenUsed/>
    <w:rsid w:val="0013553F"/>
    <w:pPr>
      <w:spacing w:after="100"/>
      <w:ind w:left="440"/>
    </w:pPr>
  </w:style>
  <w:style w:type="paragraph" w:styleId="TOC4">
    <w:name w:val="toc 4"/>
    <w:basedOn w:val="Normal"/>
    <w:next w:val="Normal"/>
    <w:autoRedefine/>
    <w:uiPriority w:val="39"/>
    <w:semiHidden/>
    <w:unhideWhenUsed/>
    <w:rsid w:val="0013553F"/>
    <w:pPr>
      <w:spacing w:after="100"/>
      <w:ind w:left="660"/>
    </w:pPr>
  </w:style>
  <w:style w:type="paragraph" w:styleId="TOC5">
    <w:name w:val="toc 5"/>
    <w:basedOn w:val="Normal"/>
    <w:next w:val="Normal"/>
    <w:autoRedefine/>
    <w:uiPriority w:val="39"/>
    <w:semiHidden/>
    <w:unhideWhenUsed/>
    <w:rsid w:val="0013553F"/>
    <w:pPr>
      <w:spacing w:after="100"/>
      <w:ind w:left="880"/>
    </w:pPr>
  </w:style>
  <w:style w:type="paragraph" w:styleId="TOC6">
    <w:name w:val="toc 6"/>
    <w:basedOn w:val="Normal"/>
    <w:next w:val="Normal"/>
    <w:autoRedefine/>
    <w:uiPriority w:val="39"/>
    <w:semiHidden/>
    <w:unhideWhenUsed/>
    <w:rsid w:val="0013553F"/>
    <w:pPr>
      <w:spacing w:after="100"/>
      <w:ind w:left="1100"/>
    </w:pPr>
  </w:style>
  <w:style w:type="paragraph" w:styleId="TOC7">
    <w:name w:val="toc 7"/>
    <w:basedOn w:val="Normal"/>
    <w:next w:val="Normal"/>
    <w:autoRedefine/>
    <w:uiPriority w:val="39"/>
    <w:semiHidden/>
    <w:unhideWhenUsed/>
    <w:rsid w:val="0013553F"/>
    <w:pPr>
      <w:spacing w:after="100"/>
      <w:ind w:left="1320"/>
    </w:pPr>
  </w:style>
  <w:style w:type="paragraph" w:styleId="TOC8">
    <w:name w:val="toc 8"/>
    <w:basedOn w:val="Normal"/>
    <w:next w:val="Normal"/>
    <w:autoRedefine/>
    <w:uiPriority w:val="39"/>
    <w:semiHidden/>
    <w:unhideWhenUsed/>
    <w:rsid w:val="0013553F"/>
    <w:pPr>
      <w:spacing w:after="100"/>
      <w:ind w:left="1540"/>
    </w:pPr>
  </w:style>
  <w:style w:type="paragraph" w:styleId="TOC9">
    <w:name w:val="toc 9"/>
    <w:basedOn w:val="Normal"/>
    <w:next w:val="Normal"/>
    <w:autoRedefine/>
    <w:uiPriority w:val="39"/>
    <w:semiHidden/>
    <w:unhideWhenUsed/>
    <w:rsid w:val="0013553F"/>
    <w:pPr>
      <w:spacing w:after="100"/>
      <w:ind w:left="17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eader" Target="header2.xml"/><Relationship Id="rId10" Type="http://schemas.openxmlformats.org/officeDocument/2006/relationships/image" Target="media/image1.emf"/><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eader" Target="header1.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E068F8A5C56804486EF5C76FE82F51F" ma:contentTypeVersion="24" ma:contentTypeDescription="Create a new document." ma:contentTypeScope="" ma:versionID="b6c90154daa025592678a2cb4b0c1f1d">
  <xsd:schema xmlns:xsd="http://www.w3.org/2001/XMLSchema" xmlns:xs="http://www.w3.org/2001/XMLSchema" xmlns:p="http://schemas.microsoft.com/office/2006/metadata/properties" xmlns:ns1="http://schemas.microsoft.com/sharepoint/v3" xmlns:ns2="61cb4f89-9291-4377-acdd-6ad534f273b0" xmlns:ns3="2910ae0d-d99b-43ae-b7eb-97dae584179d" targetNamespace="http://schemas.microsoft.com/office/2006/metadata/properties" ma:root="true" ma:fieldsID="7b9de0fe24beb2c433604211cae087f3" ns1:_="" ns2:_="" ns3:_="">
    <xsd:import namespace="http://schemas.microsoft.com/sharepoint/v3"/>
    <xsd:import namespace="61cb4f89-9291-4377-acdd-6ad534f273b0"/>
    <xsd:import namespace="2910ae0d-d99b-43ae-b7eb-97dae584179d"/>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Test" minOccurs="0"/>
                <xsd:element ref="ns2:MediaServiceObjectDetectorVersions" minOccurs="0"/>
                <xsd:element ref="ns2:MediaServiceSearchProperties" minOccurs="0"/>
                <xsd:element ref="ns2:Owner"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8" nillable="true" ma:displayName="Unified Compliance Policy Properties" ma:hidden="true" ma:internalName="_ip_UnifiedCompliancePolicyProperties">
      <xsd:simpleType>
        <xsd:restriction base="dms:Note"/>
      </xsd:simpleType>
    </xsd:element>
    <xsd:element name="_ip_UnifiedCompliancePolicyUIAction" ma:index="2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1cb4f89-9291-4377-acdd-6ad534f273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6" nillable="true" ma:displayName="Tags" ma:internalName="MediaServiceAutoTags"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174c4e8-bfc7-4c3a-9cd5-7ceb92c658fe" ma:termSetId="09814cd3-568e-fe90-9814-8d621ff8fb84" ma:anchorId="fba54fb3-c3e1-fe81-a776-ca4b69148c4d" ma:open="true" ma:isKeyword="false">
      <xsd:complexType>
        <xsd:sequence>
          <xsd:element ref="pc:Terms" minOccurs="0" maxOccurs="1"/>
        </xsd:sequence>
      </xsd:complexType>
    </xsd:element>
    <xsd:element name="Test" ma:index="24" nillable="true" ma:displayName="Retention Period" ma:format="Dropdown" ma:internalName="Test">
      <xsd:simpleType>
        <xsd:restriction base="dms:Text">
          <xsd:maxLength value="255"/>
        </xsd:restriction>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Owner" ma:index="27" nillable="true" ma:displayName="Owner" ma:format="Dropdown" ma:list="UserInfo" ma:SharePointGroup="0"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910ae0d-d99b-43ae-b7eb-97dae584179d"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1ea97f40-fef8-4a94-96f7-d65f1877b13a}" ma:internalName="TaxCatchAll" ma:showField="CatchAllData" ma:web="2910ae0d-d99b-43ae-b7eb-97dae584179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61cb4f89-9291-4377-acdd-6ad534f273b0">
      <Terms xmlns="http://schemas.microsoft.com/office/infopath/2007/PartnerControls"/>
    </lcf76f155ced4ddcb4097134ff3c332f>
    <TaxCatchAll xmlns="2910ae0d-d99b-43ae-b7eb-97dae584179d" xsi:nil="true"/>
    <Test xmlns="61cb4f89-9291-4377-acdd-6ad534f273b0" xsi:nil="true"/>
    <_ip_UnifiedCompliancePolicyUIAction xmlns="http://schemas.microsoft.com/sharepoint/v3" xsi:nil="true"/>
    <_ip_UnifiedCompliancePolicyProperties xmlns="http://schemas.microsoft.com/sharepoint/v3" xsi:nil="true"/>
    <Owner xmlns="61cb4f89-9291-4377-acdd-6ad534f273b0">
      <UserInfo>
        <DisplayName/>
        <AccountId xsi:nil="true"/>
        <AccountType/>
      </UserInfo>
    </Owner>
  </documentManagement>
</p:properties>
</file>

<file path=customXml/itemProps1.xml><?xml version="1.0" encoding="utf-8"?>
<ds:datastoreItem xmlns:ds="http://schemas.openxmlformats.org/officeDocument/2006/customXml" ds:itemID="{374ECD8F-CECC-4E93-8F81-BEE0A5972306}">
  <ds:schemaRefs>
    <ds:schemaRef ds:uri="http://schemas.microsoft.com/sharepoint/v3/contenttype/forms"/>
  </ds:schemaRefs>
</ds:datastoreItem>
</file>

<file path=customXml/itemProps2.xml><?xml version="1.0" encoding="utf-8"?>
<ds:datastoreItem xmlns:ds="http://schemas.openxmlformats.org/officeDocument/2006/customXml" ds:itemID="{3B38060F-DDA3-4EFF-ADB6-77733ACF4B27}"/>
</file>

<file path=customXml/itemProps3.xml><?xml version="1.0" encoding="utf-8"?>
<ds:datastoreItem xmlns:ds="http://schemas.openxmlformats.org/officeDocument/2006/customXml" ds:itemID="{01EC7F28-5A5F-4EC6-8C96-722360D7DE47}">
  <ds:schemaRefs>
    <ds:schemaRef ds:uri="http://schemas.microsoft.com/office/2006/metadata/properties"/>
    <ds:schemaRef ds:uri="http://schemas.microsoft.com/office/infopath/2007/PartnerControls"/>
    <ds:schemaRef ds:uri="61cb4f89-9291-4377-acdd-6ad534f273b0"/>
    <ds:schemaRef ds:uri="2910ae0d-d99b-43ae-b7eb-97dae584179d"/>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10</Pages>
  <Words>1229</Words>
  <Characters>6351</Characters>
  <Application>Microsoft Office Word</Application>
  <DocSecurity>0</DocSecurity>
  <Lines>173</Lines>
  <Paragraphs>26</Paragraphs>
  <ScaleCrop>false</ScaleCrop>
  <Company>NCFE</Company>
  <LinksUpToDate>false</LinksUpToDate>
  <CharactersWithSpaces>7569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Rachael Lacey</dc:creator>
  <cp:keywords/>
  <dc:description/>
  <cp:lastModifiedBy>Marc Chandler</cp:lastModifiedBy>
  <cp:revision>104</cp:revision>
  <cp:lastPrinted>2025-09-26T15:33:00Z</cp:lastPrinted>
  <dcterms:created xsi:type="dcterms:W3CDTF">2023-09-07T15:58:00Z</dcterms:created>
  <dcterms:modified xsi:type="dcterms:W3CDTF">2025-09-26T15:33:00Z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0x010100BE068F8A5C56804486EF5C76FE82F51F</vt:lpwstr>
  </property>
  <property fmtid="{D5CDD505-2E9C-101B-9397-08002B2CF9AE}" pid="3" name="MediaServiceImageTags">
    <vt:lpwstr/>
  </property>
</Properties>
</file>